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15" w:rsidRDefault="004E6C03" w:rsidP="004E6C03">
      <w:pPr>
        <w:ind w:left="142" w:hanging="142"/>
        <w:rPr>
          <w:rFonts w:ascii="Verdana" w:hAnsi="Verdana"/>
          <w:b/>
          <w:sz w:val="20"/>
        </w:rPr>
      </w:pPr>
      <w:r w:rsidRPr="00715644">
        <w:rPr>
          <w:rFonts w:ascii="Verdana" w:eastAsia="Times New Roman" w:hAnsi="Verdana" w:cs="Arial"/>
          <w:b/>
          <w:noProof/>
          <w:sz w:val="20"/>
          <w:szCs w:val="24"/>
        </w:rPr>
        <w:drawing>
          <wp:inline distT="0" distB="0" distL="0" distR="0" wp14:anchorId="020F31BF" wp14:editId="1BF4281B">
            <wp:extent cx="1111348" cy="731520"/>
            <wp:effectExtent l="0" t="0" r="0" b="0"/>
            <wp:docPr id="4" name="Obraz 1" descr="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26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DA" w:rsidRPr="00516D15" w:rsidRDefault="00C249A9" w:rsidP="00164212">
      <w:pPr>
        <w:ind w:left="142" w:hanging="142"/>
        <w:jc w:val="center"/>
        <w:rPr>
          <w:rFonts w:eastAsia="Calibri" w:cs="Times New Roman"/>
          <w:b/>
        </w:rPr>
      </w:pPr>
      <w:r w:rsidRPr="00516D15">
        <w:rPr>
          <w:rFonts w:ascii="Verdana" w:hAnsi="Verdana"/>
          <w:b/>
          <w:sz w:val="20"/>
        </w:rPr>
        <w:t>ZADANIA I ZASADY DZIAŁANIA</w:t>
      </w:r>
      <w:r w:rsidR="00020D2C" w:rsidRPr="00516D15">
        <w:rPr>
          <w:rFonts w:ascii="Verdana" w:hAnsi="Verdana"/>
          <w:b/>
          <w:sz w:val="20"/>
        </w:rPr>
        <w:t xml:space="preserve"> </w:t>
      </w:r>
      <w:r w:rsidR="0043123D" w:rsidRPr="00516D15">
        <w:rPr>
          <w:rFonts w:ascii="Verdana" w:hAnsi="Verdana"/>
          <w:b/>
          <w:sz w:val="20"/>
        </w:rPr>
        <w:br/>
      </w:r>
      <w:r w:rsidR="003C3E20" w:rsidRPr="00516D15">
        <w:rPr>
          <w:rFonts w:ascii="Verdana" w:hAnsi="Verdana"/>
          <w:b/>
          <w:sz w:val="20"/>
        </w:rPr>
        <w:t xml:space="preserve"> Komitetów Protestacyjnych</w:t>
      </w:r>
      <w:r w:rsidR="007E0001" w:rsidRPr="00516D15">
        <w:rPr>
          <w:rFonts w:ascii="Verdana" w:hAnsi="Verdana"/>
          <w:b/>
          <w:sz w:val="20"/>
        </w:rPr>
        <w:br/>
      </w:r>
      <w:r w:rsidR="00A96FDA" w:rsidRPr="00516D15">
        <w:rPr>
          <w:b/>
        </w:rPr>
        <w:t xml:space="preserve">Zasady ogólne. </w:t>
      </w:r>
    </w:p>
    <w:p w:rsidR="008D2227" w:rsidRPr="00516D15" w:rsidRDefault="0043123D" w:rsidP="00EA4A7B">
      <w:pPr>
        <w:pStyle w:val="Akapitzlist"/>
        <w:numPr>
          <w:ilvl w:val="0"/>
          <w:numId w:val="0"/>
        </w:numPr>
        <w:ind w:left="142"/>
        <w:rPr>
          <w:rFonts w:eastAsia="Calibri" w:cs="Times New Roman"/>
        </w:rPr>
      </w:pPr>
      <w:r w:rsidRPr="00516D15">
        <w:t>Komitety</w:t>
      </w:r>
      <w:r w:rsidR="00C9244E" w:rsidRPr="00516D15">
        <w:t xml:space="preserve"> Protestacyjne</w:t>
      </w:r>
      <w:r w:rsidR="002B37A6" w:rsidRPr="00516D15">
        <w:t xml:space="preserve"> (dalej „Komitety”)</w:t>
      </w:r>
      <w:r w:rsidR="00C9244E" w:rsidRPr="00516D15">
        <w:t>,</w:t>
      </w:r>
      <w:r w:rsidR="00EF33F0" w:rsidRPr="00516D15">
        <w:t xml:space="preserve"> </w:t>
      </w:r>
      <w:r w:rsidR="00001D35" w:rsidRPr="00516D15">
        <w:t>są płaszczyzną współdziałania osób</w:t>
      </w:r>
      <w:r w:rsidR="00EF33F0" w:rsidRPr="00516D15">
        <w:t xml:space="preserve"> dotkniętych emerytalną ustawą represyjną 16 grudnia 2016 roku</w:t>
      </w:r>
      <w:r w:rsidR="00D92D9C" w:rsidRPr="00516D15">
        <w:t>,</w:t>
      </w:r>
      <w:r w:rsidR="00EF33F0" w:rsidRPr="00516D15">
        <w:t xml:space="preserve"> jak również osób  zainteresowanych we wspieraniu nas</w:t>
      </w:r>
      <w:r w:rsidR="00C9244E" w:rsidRPr="00516D15">
        <w:t xml:space="preserve"> </w:t>
      </w:r>
      <w:r w:rsidR="00F74171" w:rsidRPr="00516D15">
        <w:t xml:space="preserve"> </w:t>
      </w:r>
      <w:r w:rsidR="00EF33F0" w:rsidRPr="00516D15">
        <w:t xml:space="preserve">w działaniach </w:t>
      </w:r>
      <w:r w:rsidR="00D92D9C" w:rsidRPr="00516D15">
        <w:t>zmierzających</w:t>
      </w:r>
      <w:r w:rsidR="00EF33F0" w:rsidRPr="00516D15">
        <w:t xml:space="preserve"> do wyłączenia tej emerytalnej ustawy z systemu prawa RP.  U</w:t>
      </w:r>
      <w:r w:rsidR="00C9244E" w:rsidRPr="00516D15">
        <w:t>względniając uwarunkowania lokalne, samodzielnie</w:t>
      </w:r>
      <w:r w:rsidRPr="00516D15">
        <w:t xml:space="preserve"> </w:t>
      </w:r>
      <w:r w:rsidR="00C9244E" w:rsidRPr="00516D15">
        <w:t>określają</w:t>
      </w:r>
      <w:r w:rsidRPr="00516D15">
        <w:t xml:space="preserve"> formy i metody swoj</w:t>
      </w:r>
      <w:r w:rsidR="00C9244E" w:rsidRPr="00516D15">
        <w:t>ej aktywności organizacyjnej.  Decyduje o tym inwencja</w:t>
      </w:r>
      <w:r w:rsidR="00302155" w:rsidRPr="00516D15">
        <w:t xml:space="preserve"> i pomysłowość </w:t>
      </w:r>
      <w:r w:rsidR="00C9244E" w:rsidRPr="00516D15">
        <w:t xml:space="preserve"> emerytów</w:t>
      </w:r>
      <w:r w:rsidR="00C04B27" w:rsidRPr="00516D15">
        <w:t>,</w:t>
      </w:r>
      <w:r w:rsidR="00C9244E" w:rsidRPr="00516D15">
        <w:t xml:space="preserve"> rencistów</w:t>
      </w:r>
      <w:r w:rsidR="00C04B27" w:rsidRPr="00516D15">
        <w:t xml:space="preserve"> i czynnych zawodowo obywateli</w:t>
      </w:r>
      <w:r w:rsidR="00C9244E" w:rsidRPr="00516D15">
        <w:t xml:space="preserve"> </w:t>
      </w:r>
      <w:r w:rsidRPr="00516D15">
        <w:t>skupionych w Komitetach i planujących działania zmierzające,</w:t>
      </w:r>
      <w:r w:rsidR="00F74171" w:rsidRPr="00516D15">
        <w:t xml:space="preserve"> jak pisano wyżej,</w:t>
      </w:r>
      <w:r w:rsidRPr="00516D15">
        <w:t xml:space="preserve"> w swoim docelowym kształcie</w:t>
      </w:r>
      <w:r w:rsidR="00F74171" w:rsidRPr="00516D15">
        <w:t xml:space="preserve"> do zmiany wspomnianej ustawy.</w:t>
      </w:r>
      <w:r w:rsidR="00EF33F0" w:rsidRPr="00516D15">
        <w:t xml:space="preserve"> </w:t>
      </w:r>
      <w:r w:rsidR="00851E96" w:rsidRPr="00516D15">
        <w:t>F</w:t>
      </w:r>
      <w:r w:rsidR="00302155" w:rsidRPr="00516D15">
        <w:t xml:space="preserve">ederacja Stowarzyszeń Służb </w:t>
      </w:r>
      <w:r w:rsidR="00851E96" w:rsidRPr="00516D15">
        <w:t>M</w:t>
      </w:r>
      <w:r w:rsidR="00302155" w:rsidRPr="00516D15">
        <w:t>undurowych RP</w:t>
      </w:r>
      <w:r w:rsidR="008D2227" w:rsidRPr="00516D15">
        <w:t xml:space="preserve">, </w:t>
      </w:r>
      <w:r w:rsidR="00302155" w:rsidRPr="00516D15">
        <w:t xml:space="preserve">wychodząc naprzeciw oczekiwaniom, </w:t>
      </w:r>
      <w:r w:rsidR="00047828" w:rsidRPr="00516D15">
        <w:t>na zasadzie propozycji</w:t>
      </w:r>
      <w:r w:rsidR="007E2009" w:rsidRPr="00516D15">
        <w:t xml:space="preserve">, </w:t>
      </w:r>
      <w:r w:rsidR="006F5E98" w:rsidRPr="00516D15">
        <w:t xml:space="preserve">wskazuje i będzie wskazywać </w:t>
      </w:r>
      <w:r w:rsidR="008D2227" w:rsidRPr="00516D15">
        <w:rPr>
          <w:rFonts w:eastAsia="Calibri" w:cs="Times New Roman"/>
        </w:rPr>
        <w:t>możliwe kierunki działań,</w:t>
      </w:r>
      <w:r w:rsidR="002F7369" w:rsidRPr="00516D15">
        <w:rPr>
          <w:rFonts w:eastAsia="Calibri" w:cs="Times New Roman"/>
        </w:rPr>
        <w:t xml:space="preserve"> </w:t>
      </w:r>
      <w:r w:rsidR="008D2227" w:rsidRPr="00516D15">
        <w:rPr>
          <w:rFonts w:eastAsia="Calibri" w:cs="Times New Roman"/>
        </w:rPr>
        <w:t>które po uwzględnieniu war</w:t>
      </w:r>
      <w:r w:rsidR="00302155" w:rsidRPr="00516D15">
        <w:rPr>
          <w:rFonts w:eastAsia="Calibri" w:cs="Times New Roman"/>
        </w:rPr>
        <w:t xml:space="preserve">unków lokalnych, mogą doprowadzić do osiągnięcia wyznaczonego celu. </w:t>
      </w:r>
      <w:r w:rsidR="00C91C1F" w:rsidRPr="00516D15">
        <w:rPr>
          <w:rFonts w:eastAsia="Calibri" w:cs="Times New Roman"/>
        </w:rPr>
        <w:t>Nasze działania są długofalowe i będą trwały do osiągnięcia zamierzonego celu.</w:t>
      </w:r>
      <w:r w:rsidR="00C04B27" w:rsidRPr="00516D15">
        <w:rPr>
          <w:rFonts w:eastAsia="Calibri" w:cs="Times New Roman"/>
        </w:rPr>
        <w:t xml:space="preserve"> Wyciągnęliśmy wnioski z braku podjęcia stosownych działań w 2009 roku, kiedy pierwszy raz obniżono nasze emerytury.</w:t>
      </w:r>
    </w:p>
    <w:p w:rsidR="007B458B" w:rsidRPr="00516D15" w:rsidRDefault="007B458B" w:rsidP="00EA4A7B">
      <w:pPr>
        <w:pStyle w:val="Akapitzlist"/>
        <w:numPr>
          <w:ilvl w:val="0"/>
          <w:numId w:val="0"/>
        </w:numPr>
        <w:ind w:left="142"/>
        <w:rPr>
          <w:i/>
        </w:rPr>
      </w:pPr>
    </w:p>
    <w:p w:rsidR="00302155" w:rsidRPr="00516D15" w:rsidRDefault="006F5E98" w:rsidP="00EA4A7B">
      <w:pPr>
        <w:pStyle w:val="Akapitzlist"/>
        <w:numPr>
          <w:ilvl w:val="0"/>
          <w:numId w:val="0"/>
        </w:numPr>
        <w:ind w:left="142"/>
        <w:rPr>
          <w:i/>
        </w:rPr>
      </w:pPr>
      <w:r w:rsidRPr="00516D15">
        <w:rPr>
          <w:i/>
        </w:rPr>
        <w:t>(</w:t>
      </w:r>
      <w:r w:rsidRPr="00516D15">
        <w:rPr>
          <w:i/>
          <w:u w:val="single"/>
        </w:rPr>
        <w:t>Uwaga</w:t>
      </w:r>
      <w:r w:rsidRPr="00516D15">
        <w:rPr>
          <w:i/>
        </w:rPr>
        <w:t xml:space="preserve">! Prawdopodobne będą apele do Komitetów o realizację </w:t>
      </w:r>
      <w:r w:rsidR="00047828" w:rsidRPr="00516D15">
        <w:rPr>
          <w:i/>
        </w:rPr>
        <w:t xml:space="preserve">określonych zadań wynikających </w:t>
      </w:r>
      <w:r w:rsidR="002F7369" w:rsidRPr="00516D15">
        <w:rPr>
          <w:i/>
        </w:rPr>
        <w:t xml:space="preserve">ze strategii i planów działań </w:t>
      </w:r>
      <w:r w:rsidRPr="00516D15">
        <w:rPr>
          <w:i/>
        </w:rPr>
        <w:t>FSSM podejmowanych centralnie).</w:t>
      </w:r>
    </w:p>
    <w:p w:rsidR="00EA4A7B" w:rsidRPr="00516D15" w:rsidRDefault="00EA4A7B" w:rsidP="00EA4A7B">
      <w:pPr>
        <w:pStyle w:val="Akapitzlist"/>
        <w:numPr>
          <w:ilvl w:val="0"/>
          <w:numId w:val="0"/>
        </w:numPr>
        <w:ind w:left="567"/>
        <w:rPr>
          <w:i/>
        </w:rPr>
      </w:pPr>
    </w:p>
    <w:p w:rsidR="00302155" w:rsidRPr="00516D15" w:rsidRDefault="007E0001" w:rsidP="00EA4A7B">
      <w:pPr>
        <w:pStyle w:val="Akapitzlist"/>
        <w:numPr>
          <w:ilvl w:val="0"/>
          <w:numId w:val="13"/>
        </w:numPr>
        <w:ind w:left="142" w:hanging="142"/>
        <w:rPr>
          <w:b/>
        </w:rPr>
      </w:pPr>
      <w:r w:rsidRPr="00516D15">
        <w:rPr>
          <w:b/>
        </w:rPr>
        <w:t xml:space="preserve">Zadania </w:t>
      </w:r>
      <w:r w:rsidR="00302155" w:rsidRPr="00516D15">
        <w:rPr>
          <w:b/>
        </w:rPr>
        <w:t xml:space="preserve">szczegółowe. </w:t>
      </w:r>
    </w:p>
    <w:p w:rsidR="00164212" w:rsidRPr="00516D15" w:rsidRDefault="00302155" w:rsidP="00EA4A7B">
      <w:pPr>
        <w:pStyle w:val="Akapitzlist"/>
        <w:numPr>
          <w:ilvl w:val="0"/>
          <w:numId w:val="15"/>
        </w:numPr>
        <w:ind w:left="426" w:hanging="284"/>
        <w:rPr>
          <w:i/>
        </w:rPr>
      </w:pPr>
      <w:r w:rsidRPr="00516D15">
        <w:t xml:space="preserve">Powołanie do życia Komitetu Protestacyjnego </w:t>
      </w:r>
      <w:r w:rsidR="002B37A6" w:rsidRPr="00516D15">
        <w:t xml:space="preserve">przez grupy inicjatywne </w:t>
      </w:r>
      <w:r w:rsidRPr="00516D15">
        <w:t xml:space="preserve">i zgłoszenie tego faktu na </w:t>
      </w:r>
      <w:r w:rsidRPr="00516D15">
        <w:rPr>
          <w:i/>
        </w:rPr>
        <w:t xml:space="preserve">wskazany </w:t>
      </w:r>
      <w:r w:rsidR="00F74171" w:rsidRPr="00516D15">
        <w:rPr>
          <w:i/>
        </w:rPr>
        <w:t>przez FSSM</w:t>
      </w:r>
      <w:r w:rsidR="00C04B27" w:rsidRPr="00516D15">
        <w:rPr>
          <w:i/>
        </w:rPr>
        <w:t>RP</w:t>
      </w:r>
      <w:r w:rsidR="00F74171" w:rsidRPr="00516D15">
        <w:rPr>
          <w:i/>
        </w:rPr>
        <w:t xml:space="preserve"> </w:t>
      </w:r>
      <w:r w:rsidRPr="00516D15">
        <w:rPr>
          <w:i/>
        </w:rPr>
        <w:t>adres.</w:t>
      </w:r>
      <w:r w:rsidR="00F74171" w:rsidRPr="00516D15">
        <w:rPr>
          <w:i/>
        </w:rPr>
        <w:t>emrent2016@gmail.com</w:t>
      </w:r>
      <w:r w:rsidRPr="00516D15">
        <w:rPr>
          <w:i/>
        </w:rPr>
        <w:t xml:space="preserve"> </w:t>
      </w:r>
    </w:p>
    <w:p w:rsidR="00EA4A7B" w:rsidRPr="00516D15" w:rsidRDefault="00164212" w:rsidP="00164212">
      <w:pPr>
        <w:pStyle w:val="Akapitzlist"/>
        <w:numPr>
          <w:ilvl w:val="0"/>
          <w:numId w:val="0"/>
        </w:numPr>
        <w:ind w:left="426"/>
        <w:rPr>
          <w:i/>
        </w:rPr>
      </w:pPr>
      <w:r w:rsidRPr="00516D15">
        <w:rPr>
          <w:i/>
        </w:rPr>
        <w:t>Celem zgłoszenia jest stworzenie formuły komunikacji z poszczególnymi Komitetami jak  i między nimi.</w:t>
      </w:r>
    </w:p>
    <w:p w:rsidR="00E13126" w:rsidRPr="00516D15" w:rsidRDefault="007B458B" w:rsidP="00EA4A7B">
      <w:pPr>
        <w:pStyle w:val="Akapitzlist"/>
        <w:numPr>
          <w:ilvl w:val="0"/>
          <w:numId w:val="15"/>
        </w:numPr>
        <w:ind w:left="426" w:hanging="284"/>
      </w:pPr>
      <w:r w:rsidRPr="00516D15">
        <w:t>F</w:t>
      </w:r>
      <w:r w:rsidR="006C5486" w:rsidRPr="00516D15">
        <w:t xml:space="preserve">ormułą organizowania winny być koła terenowe </w:t>
      </w:r>
      <w:proofErr w:type="spellStart"/>
      <w:r w:rsidR="006C5486" w:rsidRPr="00516D15">
        <w:t>SEiRP</w:t>
      </w:r>
      <w:proofErr w:type="spellEnd"/>
      <w:r w:rsidR="006C5486" w:rsidRPr="00516D15">
        <w:t>, ZBFSOP,</w:t>
      </w:r>
      <w:r w:rsidRPr="00516D15">
        <w:t xml:space="preserve"> ZEIRP, ZŻWP</w:t>
      </w:r>
      <w:r w:rsidR="00C04B27" w:rsidRPr="00516D15">
        <w:t xml:space="preserve">,SBFCBŚ </w:t>
      </w:r>
      <w:r w:rsidRPr="00516D15">
        <w:t>ale też</w:t>
      </w:r>
      <w:r w:rsidR="00E6699B">
        <w:t>,</w:t>
      </w:r>
      <w:r w:rsidRPr="00516D15">
        <w:t xml:space="preserve">  b</w:t>
      </w:r>
      <w:r w:rsidR="006C5486" w:rsidRPr="00516D15">
        <w:t xml:space="preserve">iorąc pod </w:t>
      </w:r>
      <w:r w:rsidR="00E13126" w:rsidRPr="00516D15">
        <w:t>uwag</w:t>
      </w:r>
      <w:r w:rsidR="006C5486" w:rsidRPr="00516D15">
        <w:t>ę</w:t>
      </w:r>
      <w:r w:rsidR="00E13126" w:rsidRPr="00516D15">
        <w:t xml:space="preserve"> fakt, że sposób zorganizowania emerytów</w:t>
      </w:r>
      <w:r w:rsidR="00194489" w:rsidRPr="00516D15">
        <w:t xml:space="preserve"> i innych osób dotkniętych ustawą</w:t>
      </w:r>
      <w:r w:rsidR="00E13126" w:rsidRPr="00516D15">
        <w:t xml:space="preserve"> jest zróżnicowany,</w:t>
      </w:r>
      <w:r w:rsidR="00E6699B">
        <w:t xml:space="preserve"> </w:t>
      </w:r>
      <w:r w:rsidR="00194489" w:rsidRPr="00516D15">
        <w:t>Komitety powinny</w:t>
      </w:r>
      <w:r w:rsidR="00E13126" w:rsidRPr="00516D15">
        <w:t xml:space="preserve"> również stanowić formę organizacji osób niezrzeszonych. Istotnym jest</w:t>
      </w:r>
      <w:r w:rsidR="00164212" w:rsidRPr="00516D15">
        <w:t>,</w:t>
      </w:r>
      <w:r w:rsidR="00E13126" w:rsidRPr="00516D15">
        <w:t xml:space="preserve"> aby bez względu na to co stanowi płaszczyznę podjęcia działalności Komitety powstawały w każdym mieście, w którym mieszkają osoby popierające ideę będącą podstawą powstania tej inicjatywy. Doceniając rolę stowarzyszeń emerytów służb mundurowych jesteśmy otwarci na każdą </w:t>
      </w:r>
      <w:r w:rsidR="00956E99" w:rsidRPr="00516D15">
        <w:t>płaszczyznę organizacji Komitetów.</w:t>
      </w:r>
    </w:p>
    <w:p w:rsidR="00956E99" w:rsidRPr="00516D15" w:rsidRDefault="00956E99" w:rsidP="00EA4A7B">
      <w:pPr>
        <w:pStyle w:val="Akapitzlist"/>
        <w:numPr>
          <w:ilvl w:val="0"/>
          <w:numId w:val="0"/>
        </w:numPr>
        <w:ind w:left="567"/>
        <w:rPr>
          <w:i/>
        </w:rPr>
      </w:pPr>
    </w:p>
    <w:p w:rsidR="00EA4A7B" w:rsidRPr="00516D15" w:rsidRDefault="002B37A6" w:rsidP="00EA4A7B">
      <w:pPr>
        <w:pStyle w:val="Akapitzlist"/>
        <w:numPr>
          <w:ilvl w:val="0"/>
          <w:numId w:val="0"/>
        </w:numPr>
        <w:ind w:left="567"/>
        <w:rPr>
          <w:i/>
        </w:rPr>
      </w:pPr>
      <w:r w:rsidRPr="00516D15">
        <w:rPr>
          <w:i/>
        </w:rPr>
        <w:t>(</w:t>
      </w:r>
      <w:r w:rsidRPr="00516D15">
        <w:rPr>
          <w:i/>
          <w:u w:val="single"/>
        </w:rPr>
        <w:t>Uwaga</w:t>
      </w:r>
      <w:r w:rsidRPr="00516D15">
        <w:rPr>
          <w:i/>
        </w:rPr>
        <w:t xml:space="preserve">! </w:t>
      </w:r>
    </w:p>
    <w:p w:rsidR="00EA4A7B" w:rsidRPr="00516D15" w:rsidRDefault="002B37A6" w:rsidP="00EA4A7B">
      <w:pPr>
        <w:pStyle w:val="Akapitzlist"/>
        <w:numPr>
          <w:ilvl w:val="0"/>
          <w:numId w:val="17"/>
        </w:numPr>
        <w:ind w:left="851" w:hanging="284"/>
        <w:rPr>
          <w:i/>
        </w:rPr>
      </w:pPr>
      <w:r w:rsidRPr="00516D15">
        <w:rPr>
          <w:i/>
        </w:rPr>
        <w:t>Komitety nie są bytem prawnym wymagającym</w:t>
      </w:r>
      <w:r w:rsidR="00C249A9" w:rsidRPr="00516D15">
        <w:rPr>
          <w:i/>
        </w:rPr>
        <w:t xml:space="preserve"> </w:t>
      </w:r>
      <w:r w:rsidRPr="00516D15">
        <w:rPr>
          <w:i/>
        </w:rPr>
        <w:t xml:space="preserve">zachowania </w:t>
      </w:r>
      <w:r w:rsidR="00047828" w:rsidRPr="00516D15">
        <w:rPr>
          <w:i/>
        </w:rPr>
        <w:t xml:space="preserve">procedur prawnych, np. </w:t>
      </w:r>
      <w:r w:rsidR="00C249A9" w:rsidRPr="00516D15">
        <w:rPr>
          <w:i/>
        </w:rPr>
        <w:t>rejestracji w KRS (</w:t>
      </w:r>
      <w:r w:rsidRPr="00516D15">
        <w:rPr>
          <w:i/>
        </w:rPr>
        <w:t>wynikają</w:t>
      </w:r>
      <w:r w:rsidR="00047828" w:rsidRPr="00516D15">
        <w:rPr>
          <w:i/>
        </w:rPr>
        <w:t xml:space="preserve">cej z ustawy Prawo o </w:t>
      </w:r>
      <w:r w:rsidRPr="00516D15">
        <w:rPr>
          <w:i/>
        </w:rPr>
        <w:t>stowarzyszeniach</w:t>
      </w:r>
      <w:r w:rsidR="00047828" w:rsidRPr="00516D15">
        <w:rPr>
          <w:i/>
        </w:rPr>
        <w:t xml:space="preserve"> - dot. tzw. „stowarzyszeń rejestrowych”</w:t>
      </w:r>
      <w:r w:rsidR="00C249A9" w:rsidRPr="00516D15">
        <w:rPr>
          <w:i/>
        </w:rPr>
        <w:t>), ani też wpis</w:t>
      </w:r>
      <w:r w:rsidR="00047828" w:rsidRPr="00516D15">
        <w:rPr>
          <w:i/>
        </w:rPr>
        <w:t>u</w:t>
      </w:r>
      <w:r w:rsidR="00C249A9" w:rsidRPr="00516D15">
        <w:rPr>
          <w:i/>
        </w:rPr>
        <w:t xml:space="preserve"> do ewidencji prowadzonej przez </w:t>
      </w:r>
      <w:r w:rsidR="00047828" w:rsidRPr="00516D15">
        <w:rPr>
          <w:i/>
        </w:rPr>
        <w:t>starostę powiatu (wynikającego</w:t>
      </w:r>
      <w:r w:rsidR="00AB5BF9" w:rsidRPr="00516D15">
        <w:rPr>
          <w:i/>
        </w:rPr>
        <w:t xml:space="preserve"> z rozdziału 6 ww. ustawy</w:t>
      </w:r>
      <w:r w:rsidR="00047828" w:rsidRPr="00516D15">
        <w:rPr>
          <w:i/>
        </w:rPr>
        <w:t xml:space="preserve"> - dot. tzw. „stowarzyszeń zwykłych”</w:t>
      </w:r>
      <w:r w:rsidRPr="00516D15">
        <w:rPr>
          <w:i/>
        </w:rPr>
        <w:t>).</w:t>
      </w:r>
    </w:p>
    <w:p w:rsidR="00BF739F" w:rsidRPr="00516D15" w:rsidRDefault="00BF739F" w:rsidP="00BF739F">
      <w:pPr>
        <w:pStyle w:val="Akapitzlist"/>
        <w:numPr>
          <w:ilvl w:val="0"/>
          <w:numId w:val="0"/>
        </w:numPr>
        <w:ind w:left="851"/>
        <w:rPr>
          <w:i/>
        </w:rPr>
      </w:pPr>
    </w:p>
    <w:p w:rsidR="00EA4A7B" w:rsidRPr="00516D15" w:rsidRDefault="00095BE6" w:rsidP="00CE508A">
      <w:pPr>
        <w:pStyle w:val="Akapitzlist"/>
        <w:numPr>
          <w:ilvl w:val="0"/>
          <w:numId w:val="0"/>
        </w:numPr>
        <w:ind w:left="851"/>
        <w:rPr>
          <w:i/>
        </w:rPr>
      </w:pPr>
      <w:r w:rsidRPr="00516D15">
        <w:rPr>
          <w:i/>
        </w:rPr>
        <w:t xml:space="preserve"> </w:t>
      </w:r>
    </w:p>
    <w:p w:rsidR="00956E99" w:rsidRPr="00516D15" w:rsidRDefault="00956E99" w:rsidP="0052671B">
      <w:pPr>
        <w:pStyle w:val="Akapitzlist"/>
        <w:numPr>
          <w:ilvl w:val="0"/>
          <w:numId w:val="15"/>
        </w:numPr>
        <w:ind w:left="426" w:hanging="284"/>
      </w:pPr>
      <w:r w:rsidRPr="00516D15">
        <w:rPr>
          <w:rFonts w:eastAsia="Calibri" w:cs="Times New Roman"/>
        </w:rPr>
        <w:t xml:space="preserve">Naszym działaniom winna przyświecać zasada „ W jedności siła”. </w:t>
      </w:r>
      <w:r w:rsidR="00BF739F" w:rsidRPr="00516D15">
        <w:rPr>
          <w:rFonts w:eastAsia="Calibri" w:cs="Times New Roman"/>
        </w:rPr>
        <w:t xml:space="preserve">Bez względu na fakt </w:t>
      </w:r>
      <w:r w:rsidR="00194489" w:rsidRPr="00516D15">
        <w:rPr>
          <w:rFonts w:eastAsia="Calibri" w:cs="Times New Roman"/>
        </w:rPr>
        <w:t>co stanowi</w:t>
      </w:r>
      <w:r w:rsidR="00BF739F" w:rsidRPr="00516D15">
        <w:rPr>
          <w:rFonts w:eastAsia="Calibri" w:cs="Times New Roman"/>
        </w:rPr>
        <w:t xml:space="preserve"> baz</w:t>
      </w:r>
      <w:r w:rsidR="00194489" w:rsidRPr="00516D15">
        <w:rPr>
          <w:rFonts w:eastAsia="Calibri" w:cs="Times New Roman"/>
        </w:rPr>
        <w:t>ę</w:t>
      </w:r>
      <w:r w:rsidR="00BF739F" w:rsidRPr="00516D15">
        <w:rPr>
          <w:rFonts w:eastAsia="Calibri" w:cs="Times New Roman"/>
        </w:rPr>
        <w:t xml:space="preserve"> powołania </w:t>
      </w:r>
      <w:r w:rsidR="00194489" w:rsidRPr="00516D15">
        <w:rPr>
          <w:rFonts w:eastAsia="Calibri" w:cs="Times New Roman"/>
        </w:rPr>
        <w:t>K</w:t>
      </w:r>
      <w:r w:rsidR="00BF739F" w:rsidRPr="00516D15">
        <w:rPr>
          <w:rFonts w:eastAsia="Calibri" w:cs="Times New Roman"/>
        </w:rPr>
        <w:t>omitetów należy</w:t>
      </w:r>
      <w:r w:rsidR="00194489" w:rsidRPr="00516D15">
        <w:rPr>
          <w:rFonts w:eastAsia="Calibri" w:cs="Times New Roman"/>
        </w:rPr>
        <w:t>:</w:t>
      </w:r>
    </w:p>
    <w:p w:rsidR="002B37A6" w:rsidRPr="00516D15" w:rsidRDefault="002B37A6" w:rsidP="00956E99">
      <w:pPr>
        <w:pStyle w:val="Akapitzlist"/>
        <w:numPr>
          <w:ilvl w:val="0"/>
          <w:numId w:val="0"/>
        </w:numPr>
        <w:ind w:left="426"/>
      </w:pPr>
      <w:r w:rsidRPr="00516D15">
        <w:rPr>
          <w:rFonts w:eastAsia="Calibri" w:cs="Times New Roman"/>
        </w:rPr>
        <w:lastRenderedPageBreak/>
        <w:t>Podj</w:t>
      </w:r>
      <w:r w:rsidR="00BF739F" w:rsidRPr="00516D15">
        <w:rPr>
          <w:rFonts w:eastAsia="Calibri" w:cs="Times New Roman"/>
        </w:rPr>
        <w:t>ąć</w:t>
      </w:r>
      <w:r w:rsidRPr="00516D15">
        <w:rPr>
          <w:rFonts w:eastAsia="Calibri" w:cs="Times New Roman"/>
        </w:rPr>
        <w:t xml:space="preserve"> </w:t>
      </w:r>
      <w:r w:rsidR="002F119B" w:rsidRPr="00516D15">
        <w:rPr>
          <w:rFonts w:eastAsia="Calibri" w:cs="Times New Roman"/>
        </w:rPr>
        <w:t>wszelki</w:t>
      </w:r>
      <w:r w:rsidR="00BF739F" w:rsidRPr="00516D15">
        <w:rPr>
          <w:rFonts w:eastAsia="Calibri" w:cs="Times New Roman"/>
        </w:rPr>
        <w:t>e</w:t>
      </w:r>
      <w:r w:rsidRPr="00516D15">
        <w:rPr>
          <w:rFonts w:eastAsia="Calibri" w:cs="Times New Roman"/>
        </w:rPr>
        <w:t xml:space="preserve"> możliw</w:t>
      </w:r>
      <w:r w:rsidR="00BF739F" w:rsidRPr="00516D15">
        <w:rPr>
          <w:rFonts w:eastAsia="Calibri" w:cs="Times New Roman"/>
        </w:rPr>
        <w:t>e</w:t>
      </w:r>
      <w:r w:rsidRPr="00516D15">
        <w:rPr>
          <w:rFonts w:eastAsia="Calibri" w:cs="Times New Roman"/>
        </w:rPr>
        <w:t xml:space="preserve"> działa</w:t>
      </w:r>
      <w:r w:rsidR="00BF739F" w:rsidRPr="00516D15">
        <w:rPr>
          <w:rFonts w:eastAsia="Calibri" w:cs="Times New Roman"/>
        </w:rPr>
        <w:t>nia</w:t>
      </w:r>
      <w:r w:rsidRPr="00516D15">
        <w:rPr>
          <w:rFonts w:eastAsia="Calibri" w:cs="Times New Roman"/>
        </w:rPr>
        <w:t xml:space="preserve"> zmierzając</w:t>
      </w:r>
      <w:r w:rsidR="00BF739F" w:rsidRPr="00516D15">
        <w:rPr>
          <w:rFonts w:eastAsia="Calibri" w:cs="Times New Roman"/>
        </w:rPr>
        <w:t>e</w:t>
      </w:r>
      <w:r w:rsidRPr="00516D15">
        <w:rPr>
          <w:rFonts w:eastAsia="Calibri" w:cs="Times New Roman"/>
        </w:rPr>
        <w:t xml:space="preserve"> do integracji </w:t>
      </w:r>
      <w:r w:rsidR="00C04B27" w:rsidRPr="00516D15">
        <w:t xml:space="preserve">na terenie działania Komitetu całego środowiska emerytów, </w:t>
      </w:r>
      <w:r w:rsidRPr="00516D15">
        <w:t xml:space="preserve"> rencistów służb mundurowych </w:t>
      </w:r>
      <w:r w:rsidR="00C04B27" w:rsidRPr="00516D15">
        <w:t>oraz innych obywateli, dla których demokratyczne państwo prawa jest wartością nadrzędną</w:t>
      </w:r>
      <w:r w:rsidRPr="00516D15">
        <w:t>, w tym:</w:t>
      </w:r>
    </w:p>
    <w:p w:rsidR="00EA4A7B" w:rsidRPr="00516D15" w:rsidRDefault="002F119B" w:rsidP="00EA4A7B">
      <w:pPr>
        <w:pStyle w:val="Akapitzlist"/>
        <w:numPr>
          <w:ilvl w:val="0"/>
          <w:numId w:val="16"/>
        </w:numPr>
        <w:ind w:left="851" w:hanging="284"/>
      </w:pPr>
      <w:r w:rsidRPr="00516D15">
        <w:t>dotarcie i nawiązanie kontaktu również z osobami, które dotychczas nie były członkami stowarzyszeń emerytó</w:t>
      </w:r>
      <w:r w:rsidR="00EA4A7B" w:rsidRPr="00516D15">
        <w:t>w i rencistów służb mundurowych</w:t>
      </w:r>
    </w:p>
    <w:p w:rsidR="00EA4A7B" w:rsidRPr="00516D15" w:rsidRDefault="002F119B" w:rsidP="00EA4A7B">
      <w:pPr>
        <w:pStyle w:val="Akapitzlist"/>
        <w:numPr>
          <w:ilvl w:val="0"/>
          <w:numId w:val="16"/>
        </w:numPr>
        <w:ind w:left="851" w:hanging="284"/>
      </w:pPr>
      <w:r w:rsidRPr="00516D15">
        <w:t xml:space="preserve">uświadamianie emerytom i rencistom oraz ich rodzinom, że represje, które objęły obecnie część środowiska, wkrótce mogą objąć wszystkich pełniących służbę przed 1990 r. bez względu na jej okres. </w:t>
      </w:r>
    </w:p>
    <w:p w:rsidR="002A5F1C" w:rsidRPr="00516D15" w:rsidRDefault="00E6699B" w:rsidP="00EA4A7B">
      <w:pPr>
        <w:pStyle w:val="Akapitzlist"/>
        <w:numPr>
          <w:ilvl w:val="0"/>
          <w:numId w:val="16"/>
        </w:numPr>
        <w:ind w:left="851" w:hanging="284"/>
      </w:pPr>
      <w:r>
        <w:t>u</w:t>
      </w:r>
      <w:r w:rsidR="002A5F1C" w:rsidRPr="00516D15">
        <w:t xml:space="preserve">świadomienie czynnym funkcjonariuszom, żołnierzom obywatelom, że nie można mieć zaufania do polityków, którzy łamią konstytucję, odbierają prawa nabyte,  </w:t>
      </w:r>
    </w:p>
    <w:p w:rsidR="00BF739F" w:rsidRPr="00516D15" w:rsidRDefault="008E7F47" w:rsidP="00EA4A7B">
      <w:pPr>
        <w:pStyle w:val="Akapitzlist"/>
        <w:numPr>
          <w:ilvl w:val="0"/>
          <w:numId w:val="16"/>
        </w:numPr>
        <w:ind w:left="851" w:hanging="284"/>
      </w:pPr>
      <w:r w:rsidRPr="00516D15">
        <w:t>w</w:t>
      </w:r>
      <w:r w:rsidR="002F119B" w:rsidRPr="00516D15">
        <w:t>skazywanie na absolutną ko</w:t>
      </w:r>
      <w:r w:rsidRPr="00516D15">
        <w:t xml:space="preserve">nieczność solidaryzmu grupowego i pozytywnego wpływania na swoje otoczenie społeczne, zarówno pod kątem uchylenia ustawy represyjnej, jak i </w:t>
      </w:r>
      <w:r w:rsidR="001F21B5" w:rsidRPr="00516D15">
        <w:t xml:space="preserve">przyszłych wyborów samorządowych, parlamentarnych </w:t>
      </w:r>
      <w:r w:rsidR="002F7369" w:rsidRPr="00516D15">
        <w:br/>
      </w:r>
      <w:r w:rsidR="002A5F1C" w:rsidRPr="00516D15">
        <w:t>i prezydenckich,</w:t>
      </w:r>
    </w:p>
    <w:p w:rsidR="002A5F1C" w:rsidRPr="00516D15" w:rsidRDefault="002A5F1C" w:rsidP="00EA4A7B">
      <w:pPr>
        <w:pStyle w:val="Akapitzlist"/>
        <w:numPr>
          <w:ilvl w:val="0"/>
          <w:numId w:val="16"/>
        </w:numPr>
        <w:ind w:left="851" w:hanging="284"/>
      </w:pPr>
      <w:r w:rsidRPr="00516D15">
        <w:t xml:space="preserve">dotarcie i nawiązanie współpracy z represjonowanymi prokuratorami, sędziami nauczycielami wszelkimi grupami społecznymi nie godzącymi się na łamanie prawa. </w:t>
      </w:r>
    </w:p>
    <w:p w:rsidR="00194489" w:rsidRPr="00516D15" w:rsidRDefault="00194489" w:rsidP="00EA4A7B">
      <w:pPr>
        <w:pStyle w:val="Akapitzlist"/>
        <w:numPr>
          <w:ilvl w:val="0"/>
          <w:numId w:val="0"/>
        </w:numPr>
        <w:ind w:left="567"/>
        <w:rPr>
          <w:i/>
        </w:rPr>
      </w:pPr>
    </w:p>
    <w:p w:rsidR="001F21B5" w:rsidRPr="00516D15" w:rsidRDefault="00194489" w:rsidP="00EA4A7B">
      <w:pPr>
        <w:pStyle w:val="Akapitzlist"/>
        <w:numPr>
          <w:ilvl w:val="0"/>
          <w:numId w:val="0"/>
        </w:numPr>
        <w:ind w:left="567"/>
        <w:rPr>
          <w:i/>
        </w:rPr>
      </w:pPr>
      <w:r w:rsidRPr="00516D15">
        <w:rPr>
          <w:i/>
        </w:rPr>
        <w:t xml:space="preserve"> </w:t>
      </w:r>
      <w:r w:rsidR="001F21B5" w:rsidRPr="00516D15">
        <w:rPr>
          <w:i/>
        </w:rPr>
        <w:t>(</w:t>
      </w:r>
      <w:r w:rsidR="001F21B5" w:rsidRPr="00516D15">
        <w:rPr>
          <w:i/>
          <w:u w:val="single"/>
        </w:rPr>
        <w:t>Uwaga</w:t>
      </w:r>
      <w:r w:rsidR="001F21B5" w:rsidRPr="00516D15">
        <w:rPr>
          <w:i/>
        </w:rPr>
        <w:t xml:space="preserve">! </w:t>
      </w:r>
      <w:r w:rsidR="008E7F47" w:rsidRPr="00516D15">
        <w:rPr>
          <w:i/>
        </w:rPr>
        <w:t xml:space="preserve"> </w:t>
      </w:r>
      <w:r w:rsidR="001F21B5" w:rsidRPr="00516D15">
        <w:rPr>
          <w:i/>
        </w:rPr>
        <w:t xml:space="preserve">Proces integracji środowiska jest </w:t>
      </w:r>
      <w:r w:rsidR="002006E5" w:rsidRPr="00516D15">
        <w:rPr>
          <w:i/>
        </w:rPr>
        <w:t xml:space="preserve">także </w:t>
      </w:r>
      <w:r w:rsidR="001F21B5" w:rsidRPr="00516D15">
        <w:rPr>
          <w:i/>
        </w:rPr>
        <w:t>elementem realizacji projektu FSSM</w:t>
      </w:r>
      <w:r w:rsidR="00516D15">
        <w:rPr>
          <w:i/>
        </w:rPr>
        <w:t>RP</w:t>
      </w:r>
      <w:r w:rsidR="001F21B5" w:rsidRPr="00516D15">
        <w:rPr>
          <w:i/>
        </w:rPr>
        <w:t xml:space="preserve"> „Policzmy się”</w:t>
      </w:r>
      <w:r w:rsidR="006D611C" w:rsidRPr="00516D15">
        <w:rPr>
          <w:i/>
        </w:rPr>
        <w:t>, zależy nam na określeniu liczby osób czynnie wspierających nasze akcje.</w:t>
      </w:r>
      <w:r w:rsidR="001F21B5" w:rsidRPr="00516D15">
        <w:rPr>
          <w:i/>
        </w:rPr>
        <w:t>)</w:t>
      </w:r>
      <w:r w:rsidR="00CE508A" w:rsidRPr="00516D15">
        <w:rPr>
          <w:i/>
        </w:rPr>
        <w:t>.</w:t>
      </w:r>
    </w:p>
    <w:p w:rsidR="00CE508A" w:rsidRPr="00516D15" w:rsidRDefault="00CE508A" w:rsidP="00EA4A7B">
      <w:pPr>
        <w:pStyle w:val="Akapitzlist"/>
        <w:numPr>
          <w:ilvl w:val="0"/>
          <w:numId w:val="0"/>
        </w:numPr>
        <w:ind w:left="567"/>
        <w:rPr>
          <w:i/>
        </w:rPr>
      </w:pPr>
    </w:p>
    <w:p w:rsidR="00A42ADB" w:rsidRPr="00A42ADB" w:rsidRDefault="006F5E98" w:rsidP="0052671B">
      <w:pPr>
        <w:pStyle w:val="Akapitzlist"/>
        <w:numPr>
          <w:ilvl w:val="0"/>
          <w:numId w:val="15"/>
        </w:numPr>
        <w:ind w:left="426" w:hanging="284"/>
        <w:rPr>
          <w:rFonts w:eastAsia="Calibri"/>
        </w:rPr>
      </w:pPr>
      <w:r w:rsidRPr="00516D15">
        <w:t>Stworzenie</w:t>
      </w:r>
      <w:r w:rsidR="00D92D9C" w:rsidRPr="00516D15">
        <w:t xml:space="preserve"> </w:t>
      </w:r>
      <w:r w:rsidRPr="00516D15">
        <w:t>bazy informacyjnej</w:t>
      </w:r>
      <w:r w:rsidR="007E0001" w:rsidRPr="00516D15">
        <w:t xml:space="preserve"> obejmującej osoby zdecydowane na przystąpienie do</w:t>
      </w:r>
      <w:r w:rsidR="00D92D9C" w:rsidRPr="00516D15">
        <w:t xml:space="preserve"> </w:t>
      </w:r>
      <w:r w:rsidR="007E0001" w:rsidRPr="00516D15">
        <w:t>protestu. Baza ta powinna zawierać, oprócz danych kontaktowych, określenie form protestu,  do których poszczególne osoby będą gotowe przystąpić, np. protesty lokalne, centralne,</w:t>
      </w:r>
      <w:r w:rsidRPr="00516D15">
        <w:t xml:space="preserve"> pikiety, demonstracje, blokady oraz  inne formy protestu.</w:t>
      </w:r>
      <w:r w:rsidR="00A42ADB">
        <w:t xml:space="preserve"> </w:t>
      </w:r>
    </w:p>
    <w:p w:rsidR="00EA4A7B" w:rsidRPr="00516D15" w:rsidRDefault="00A42ADB" w:rsidP="00A42ADB">
      <w:pPr>
        <w:pStyle w:val="Akapitzlist"/>
        <w:numPr>
          <w:ilvl w:val="0"/>
          <w:numId w:val="0"/>
        </w:numPr>
        <w:ind w:left="426"/>
        <w:rPr>
          <w:rFonts w:eastAsia="Calibri"/>
        </w:rPr>
      </w:pPr>
      <w:r>
        <w:t>Baza jest tworzona i wykorzystywana przez Komitet w planowaniu przedsięwzięć przewidzianych w Zadaniach.</w:t>
      </w:r>
      <w:r w:rsidR="00A60DAF">
        <w:t xml:space="preserve"> </w:t>
      </w:r>
    </w:p>
    <w:p w:rsidR="00CE508A" w:rsidRPr="00516D15" w:rsidRDefault="00CE508A" w:rsidP="00CE508A">
      <w:pPr>
        <w:pStyle w:val="Akapitzlist"/>
        <w:numPr>
          <w:ilvl w:val="0"/>
          <w:numId w:val="0"/>
        </w:numPr>
        <w:ind w:left="426"/>
        <w:rPr>
          <w:rFonts w:eastAsia="Calibri"/>
        </w:rPr>
      </w:pPr>
    </w:p>
    <w:p w:rsidR="0052671B" w:rsidRPr="00516D15" w:rsidRDefault="001C2429" w:rsidP="0052671B">
      <w:pPr>
        <w:pStyle w:val="Akapitzlist"/>
        <w:numPr>
          <w:ilvl w:val="0"/>
          <w:numId w:val="15"/>
        </w:numPr>
        <w:ind w:left="426" w:hanging="284"/>
        <w:rPr>
          <w:rFonts w:eastAsia="Calibri"/>
        </w:rPr>
      </w:pPr>
      <w:r w:rsidRPr="00516D15">
        <w:t>Podjęcie przygotowań</w:t>
      </w:r>
      <w:r w:rsidR="00AD791E" w:rsidRPr="00516D15">
        <w:t>,</w:t>
      </w:r>
      <w:r w:rsidR="00D92D9C" w:rsidRPr="00516D15">
        <w:t xml:space="preserve"> </w:t>
      </w:r>
      <w:r w:rsidR="00AD791E" w:rsidRPr="00516D15">
        <w:t>(</w:t>
      </w:r>
      <w:r w:rsidR="00E67D4E" w:rsidRPr="00516D15">
        <w:t xml:space="preserve"> organizowanie się grup zbierających podpisy i określenie grup osób wspierających,</w:t>
      </w:r>
      <w:r w:rsidR="00AD791E" w:rsidRPr="00516D15">
        <w:t>)</w:t>
      </w:r>
      <w:r w:rsidRPr="00516D15">
        <w:t xml:space="preserve"> do zbierania </w:t>
      </w:r>
      <w:r w:rsidR="002F7369" w:rsidRPr="00516D15">
        <w:t xml:space="preserve">100 tys. </w:t>
      </w:r>
      <w:r w:rsidRPr="00516D15">
        <w:t xml:space="preserve">podpisów </w:t>
      </w:r>
      <w:r w:rsidR="00020D2C" w:rsidRPr="00516D15">
        <w:t>pod projektem ustawy o</w:t>
      </w:r>
      <w:r w:rsidR="002F7369" w:rsidRPr="00516D15">
        <w:t xml:space="preserve"> zmianie ustawy  z dnia 18 lutego 1994 r. o zaopatrzeniu emerytalnym funkcjonariuszy Policji (…) (w zakresie określonym w ustawie</w:t>
      </w:r>
      <w:r w:rsidR="006F5E98" w:rsidRPr="00516D15">
        <w:t xml:space="preserve"> </w:t>
      </w:r>
      <w:r w:rsidR="00020D2C" w:rsidRPr="00516D15">
        <w:t>represyjnej z dnia 16 grudnia 2016 r.</w:t>
      </w:r>
      <w:r w:rsidR="002F7369" w:rsidRPr="00516D15">
        <w:t>)</w:t>
      </w:r>
      <w:r w:rsidR="00020D2C" w:rsidRPr="00516D15">
        <w:t>, w ramach obywatelskiej inicjatywy ustawodawczej</w:t>
      </w:r>
      <w:r w:rsidR="006F5E98" w:rsidRPr="00516D15">
        <w:t>, poprzez powołanie w tym celu lokalnych komitetów i g</w:t>
      </w:r>
      <w:r w:rsidR="0052671B" w:rsidRPr="00516D15">
        <w:t>rup  inicjatywy obywatelskiej</w:t>
      </w:r>
      <w:r w:rsidR="00AD791E" w:rsidRPr="00516D15">
        <w:t xml:space="preserve"> oraz przeprowadzenie samej akcji zbierania podpisów</w:t>
      </w:r>
      <w:r w:rsidR="0052671B" w:rsidRPr="00516D15">
        <w:t xml:space="preserve">. </w:t>
      </w:r>
    </w:p>
    <w:p w:rsidR="0052671B" w:rsidRPr="00516D15" w:rsidRDefault="00664792" w:rsidP="0052671B">
      <w:pPr>
        <w:pStyle w:val="Akapitzlist"/>
        <w:numPr>
          <w:ilvl w:val="0"/>
          <w:numId w:val="15"/>
        </w:numPr>
        <w:ind w:left="284" w:hanging="284"/>
        <w:rPr>
          <w:i/>
        </w:rPr>
      </w:pPr>
      <w:r w:rsidRPr="00516D15">
        <w:t xml:space="preserve">Rozpoczęcie </w:t>
      </w:r>
      <w:r w:rsidR="001C2429" w:rsidRPr="00516D15">
        <w:t xml:space="preserve">wstępnych </w:t>
      </w:r>
      <w:r w:rsidRPr="00516D15">
        <w:t>p</w:t>
      </w:r>
      <w:r w:rsidR="00020D2C" w:rsidRPr="00516D15">
        <w:t>rzygotowań informacyjnych do wyborów samorządowych w 20</w:t>
      </w:r>
      <w:r w:rsidR="003C75D4" w:rsidRPr="00516D15">
        <w:t>18 r. (z uwzględnieniem możliwego udziału</w:t>
      </w:r>
      <w:r w:rsidR="00020D2C" w:rsidRPr="00516D15">
        <w:t xml:space="preserve"> w nich przedstawicieli Komitetów</w:t>
      </w:r>
      <w:r w:rsidR="006F5E98" w:rsidRPr="00516D15">
        <w:t>)</w:t>
      </w:r>
      <w:r w:rsidR="00020D2C" w:rsidRPr="00516D15">
        <w:t>,</w:t>
      </w:r>
      <w:r w:rsidR="00CE508A" w:rsidRPr="00516D15">
        <w:br/>
      </w:r>
    </w:p>
    <w:p w:rsidR="00C05544" w:rsidRPr="00516D15" w:rsidRDefault="00C3438E" w:rsidP="0052671B">
      <w:pPr>
        <w:pStyle w:val="Akapitzlist"/>
        <w:numPr>
          <w:ilvl w:val="0"/>
          <w:numId w:val="15"/>
        </w:numPr>
        <w:ind w:left="284" w:hanging="284"/>
        <w:rPr>
          <w:i/>
        </w:rPr>
      </w:pPr>
      <w:r w:rsidRPr="00516D15">
        <w:t xml:space="preserve">Wizyty 2-3 osobowych grup </w:t>
      </w:r>
      <w:r w:rsidR="00F97CA1" w:rsidRPr="00516D15">
        <w:t>– przedstawicieli Komitetu Protestacyjnego</w:t>
      </w:r>
      <w:r w:rsidR="00C05544" w:rsidRPr="00516D15">
        <w:t>:</w:t>
      </w:r>
    </w:p>
    <w:p w:rsidR="005E308D" w:rsidRPr="00516D15" w:rsidRDefault="00C3438E" w:rsidP="0052671B">
      <w:pPr>
        <w:pStyle w:val="Akapitzlist"/>
        <w:numPr>
          <w:ilvl w:val="0"/>
          <w:numId w:val="19"/>
        </w:numPr>
        <w:ind w:left="709" w:hanging="283"/>
      </w:pPr>
      <w:r w:rsidRPr="00516D15">
        <w:t>w biurach poselskich</w:t>
      </w:r>
      <w:r w:rsidR="00F97CA1" w:rsidRPr="00516D15">
        <w:t xml:space="preserve"> posłów</w:t>
      </w:r>
      <w:r w:rsidR="005E308D" w:rsidRPr="00516D15">
        <w:t>/posłanek:</w:t>
      </w:r>
    </w:p>
    <w:p w:rsidR="005E308D" w:rsidRPr="00516D15" w:rsidRDefault="005E308D" w:rsidP="0052671B">
      <w:pPr>
        <w:pStyle w:val="Akapitzlist"/>
        <w:numPr>
          <w:ilvl w:val="3"/>
          <w:numId w:val="20"/>
        </w:numPr>
        <w:ind w:left="1134" w:hanging="283"/>
      </w:pPr>
      <w:r w:rsidRPr="00516D15">
        <w:t>K</w:t>
      </w:r>
      <w:r w:rsidR="00547768" w:rsidRPr="00516D15">
        <w:t xml:space="preserve">lubów </w:t>
      </w:r>
      <w:r w:rsidRPr="00516D15">
        <w:t>P</w:t>
      </w:r>
      <w:r w:rsidR="00547768" w:rsidRPr="00516D15">
        <w:t>arlamentarnych</w:t>
      </w:r>
      <w:r w:rsidRPr="00516D15">
        <w:t>:</w:t>
      </w:r>
      <w:r w:rsidR="00547768" w:rsidRPr="00516D15">
        <w:t xml:space="preserve"> </w:t>
      </w:r>
      <w:r w:rsidR="00C05544" w:rsidRPr="00516D15">
        <w:t>PIS, PO, Nowoczesna, Kukiz</w:t>
      </w:r>
      <w:r w:rsidR="005F3AA4" w:rsidRPr="00516D15">
        <w:t>’</w:t>
      </w:r>
      <w:r w:rsidR="00C05544" w:rsidRPr="00516D15">
        <w:t xml:space="preserve">15 i PSL </w:t>
      </w:r>
    </w:p>
    <w:p w:rsidR="005E308D" w:rsidRPr="00516D15" w:rsidRDefault="005E308D" w:rsidP="0052671B">
      <w:pPr>
        <w:pStyle w:val="Akapitzlist"/>
        <w:numPr>
          <w:ilvl w:val="3"/>
          <w:numId w:val="20"/>
        </w:numPr>
        <w:ind w:left="1134" w:hanging="283"/>
      </w:pPr>
      <w:r w:rsidRPr="00516D15">
        <w:t xml:space="preserve">Kół Poselskich:  „Unii Europejskich Demokratów”, „Republikanie”, „Wolni i Solidarni” oraz posłów niezrzeszonych,  </w:t>
      </w:r>
    </w:p>
    <w:p w:rsidR="005E308D" w:rsidRPr="00516D15" w:rsidRDefault="00C05544" w:rsidP="0052671B">
      <w:pPr>
        <w:pStyle w:val="Akapitzlist"/>
        <w:numPr>
          <w:ilvl w:val="0"/>
          <w:numId w:val="19"/>
        </w:numPr>
        <w:ind w:left="709" w:hanging="283"/>
      </w:pPr>
      <w:r w:rsidRPr="00516D15">
        <w:t>w biurach</w:t>
      </w:r>
      <w:r w:rsidRPr="00516D15">
        <w:rPr>
          <w:b/>
        </w:rPr>
        <w:t xml:space="preserve"> </w:t>
      </w:r>
      <w:r w:rsidRPr="00516D15">
        <w:t>senatorskich</w:t>
      </w:r>
      <w:r w:rsidRPr="00516D15">
        <w:rPr>
          <w:b/>
        </w:rPr>
        <w:t xml:space="preserve"> </w:t>
      </w:r>
      <w:r w:rsidRPr="00516D15">
        <w:t xml:space="preserve">senatorów PIS, senatorów PO oraz niezrzeszonych, tj. Marka Borowskiego, Grzegorza Napieralskiego oraz Lidii Staroń, </w:t>
      </w:r>
      <w:r w:rsidR="005E308D" w:rsidRPr="00516D15">
        <w:t>zlokalizowanych na terenie działania danego Komitetu  .</w:t>
      </w:r>
    </w:p>
    <w:p w:rsidR="002904B7" w:rsidRPr="00516D15" w:rsidRDefault="005E308D" w:rsidP="0052671B">
      <w:pPr>
        <w:pStyle w:val="Akapitzlist"/>
        <w:numPr>
          <w:ilvl w:val="0"/>
          <w:numId w:val="0"/>
        </w:numPr>
        <w:ind w:left="567"/>
        <w:rPr>
          <w:i/>
        </w:rPr>
      </w:pPr>
      <w:r w:rsidRPr="00516D15">
        <w:rPr>
          <w:i/>
        </w:rPr>
        <w:t>(</w:t>
      </w:r>
      <w:r w:rsidR="001928D4" w:rsidRPr="00516D15">
        <w:rPr>
          <w:i/>
          <w:u w:val="single"/>
        </w:rPr>
        <w:t>Uwaga</w:t>
      </w:r>
      <w:r w:rsidR="001928D4" w:rsidRPr="00516D15">
        <w:rPr>
          <w:i/>
        </w:rPr>
        <w:t xml:space="preserve">! </w:t>
      </w:r>
      <w:r w:rsidR="00DB5A91" w:rsidRPr="00516D15">
        <w:rPr>
          <w:i/>
        </w:rPr>
        <w:t xml:space="preserve">Informacje dot. adresów biur poselskich </w:t>
      </w:r>
      <w:r w:rsidR="002904B7" w:rsidRPr="00516D15">
        <w:rPr>
          <w:i/>
        </w:rPr>
        <w:t xml:space="preserve">i senatorskich </w:t>
      </w:r>
      <w:r w:rsidR="00DB5A91" w:rsidRPr="00516D15">
        <w:rPr>
          <w:i/>
        </w:rPr>
        <w:t xml:space="preserve">na stronie </w:t>
      </w:r>
      <w:r w:rsidR="002904B7" w:rsidRPr="00516D15">
        <w:rPr>
          <w:i/>
        </w:rPr>
        <w:t>ww</w:t>
      </w:r>
      <w:r w:rsidR="00BF493C" w:rsidRPr="00516D15">
        <w:rPr>
          <w:i/>
        </w:rPr>
        <w:t>w.sejm.gov.pl</w:t>
      </w:r>
      <w:r w:rsidR="00DB5A91" w:rsidRPr="00516D15">
        <w:rPr>
          <w:i/>
        </w:rPr>
        <w:t>)</w:t>
      </w:r>
    </w:p>
    <w:p w:rsidR="005E308D" w:rsidRPr="00516D15" w:rsidRDefault="005E308D" w:rsidP="0052671B">
      <w:pPr>
        <w:pStyle w:val="Akapitzlist"/>
        <w:numPr>
          <w:ilvl w:val="0"/>
          <w:numId w:val="0"/>
        </w:numPr>
        <w:ind w:left="567"/>
      </w:pPr>
      <w:r w:rsidRPr="00516D15">
        <w:lastRenderedPageBreak/>
        <w:t xml:space="preserve">Celem wizyt </w:t>
      </w:r>
      <w:r w:rsidR="00DB5A91" w:rsidRPr="00516D15">
        <w:t xml:space="preserve">w biurach poselskich/senatorskich </w:t>
      </w:r>
      <w:r w:rsidRPr="00516D15">
        <w:t xml:space="preserve">powinno być: </w:t>
      </w:r>
    </w:p>
    <w:p w:rsidR="002904B7" w:rsidRPr="00516D15" w:rsidRDefault="0052671B" w:rsidP="0052671B">
      <w:pPr>
        <w:pStyle w:val="Akapitzlist"/>
        <w:numPr>
          <w:ilvl w:val="3"/>
          <w:numId w:val="21"/>
        </w:numPr>
        <w:ind w:left="1179" w:hanging="328"/>
        <w:rPr>
          <w:i/>
        </w:rPr>
      </w:pPr>
      <w:r w:rsidRPr="00516D15">
        <w:t>b</w:t>
      </w:r>
      <w:r w:rsidR="00C3438E" w:rsidRPr="00516D15">
        <w:t xml:space="preserve">ezpośrednie przedstawienie </w:t>
      </w:r>
      <w:r w:rsidR="005E308D" w:rsidRPr="00516D15">
        <w:t>posłom/posłankom/</w:t>
      </w:r>
      <w:r w:rsidR="00C05544" w:rsidRPr="00516D15">
        <w:t>senatorom</w:t>
      </w:r>
      <w:r w:rsidR="00F97CA1" w:rsidRPr="00516D15">
        <w:t xml:space="preserve"> zasadniczych </w:t>
      </w:r>
      <w:r w:rsidR="00C3438E" w:rsidRPr="00516D15">
        <w:t xml:space="preserve">argumentów i okoliczności </w:t>
      </w:r>
      <w:r w:rsidR="002904B7" w:rsidRPr="00516D15">
        <w:t xml:space="preserve">dotyczących skali naruszeń Konstytucji RP i zasad tworzenia prawa, opisanych </w:t>
      </w:r>
      <w:r w:rsidR="00BF493C" w:rsidRPr="00516D15">
        <w:rPr>
          <w:rFonts w:eastAsia="Calibri" w:cs="Times New Roman"/>
        </w:rPr>
        <w:t xml:space="preserve">w opiniach prawnych </w:t>
      </w:r>
      <w:r w:rsidR="00BF493C" w:rsidRPr="00516D15">
        <w:t xml:space="preserve">dot. ustawy represyjnej </w:t>
      </w:r>
      <w:r w:rsidR="00BF493C" w:rsidRPr="00516D15">
        <w:rPr>
          <w:rFonts w:eastAsia="Calibri" w:cs="Times New Roman"/>
        </w:rPr>
        <w:t xml:space="preserve">oraz </w:t>
      </w:r>
      <w:r w:rsidR="002904B7" w:rsidRPr="00516D15">
        <w:t>w W</w:t>
      </w:r>
      <w:r w:rsidR="00F97CA1" w:rsidRPr="00516D15">
        <w:t>ystąpieniach FSSM</w:t>
      </w:r>
      <w:r w:rsidR="00516D15">
        <w:t>RP</w:t>
      </w:r>
      <w:r w:rsidR="00F97CA1" w:rsidRPr="00516D15">
        <w:t xml:space="preserve"> skierowanych do</w:t>
      </w:r>
      <w:r w:rsidR="00C05544" w:rsidRPr="00516D15">
        <w:t xml:space="preserve"> </w:t>
      </w:r>
      <w:r w:rsidR="00F97CA1" w:rsidRPr="00516D15">
        <w:t xml:space="preserve"> </w:t>
      </w:r>
      <w:r w:rsidR="002904B7" w:rsidRPr="00516D15">
        <w:t xml:space="preserve">posłów i senatorów RP </w:t>
      </w:r>
      <w:r w:rsidR="002904B7" w:rsidRPr="00516D15">
        <w:rPr>
          <w:i/>
        </w:rPr>
        <w:t xml:space="preserve">(Teksty </w:t>
      </w:r>
      <w:r w:rsidR="00BF493C" w:rsidRPr="00516D15">
        <w:rPr>
          <w:i/>
        </w:rPr>
        <w:t xml:space="preserve">opinii prawnych oraz </w:t>
      </w:r>
      <w:r w:rsidR="002904B7" w:rsidRPr="00516D15">
        <w:rPr>
          <w:i/>
        </w:rPr>
        <w:t xml:space="preserve">wystąpień na internie internetowej </w:t>
      </w:r>
      <w:r w:rsidR="00DB5A91" w:rsidRPr="00516D15">
        <w:rPr>
          <w:i/>
        </w:rPr>
        <w:t xml:space="preserve"> </w:t>
      </w:r>
      <w:r w:rsidR="002904B7" w:rsidRPr="00516D15">
        <w:rPr>
          <w:i/>
        </w:rPr>
        <w:t xml:space="preserve">FSSM: </w:t>
      </w:r>
      <w:r w:rsidR="00BF493C" w:rsidRPr="00516D15">
        <w:rPr>
          <w:i/>
        </w:rPr>
        <w:t>www.fssm.pl</w:t>
      </w:r>
      <w:r w:rsidRPr="00516D15">
        <w:rPr>
          <w:i/>
        </w:rPr>
        <w:t>);</w:t>
      </w:r>
    </w:p>
    <w:p w:rsidR="00F97CA1" w:rsidRPr="00516D15" w:rsidRDefault="0052671B" w:rsidP="0052671B">
      <w:pPr>
        <w:pStyle w:val="Akapitzlist"/>
        <w:numPr>
          <w:ilvl w:val="3"/>
          <w:numId w:val="21"/>
        </w:numPr>
        <w:ind w:left="1179" w:hanging="328"/>
      </w:pPr>
      <w:r w:rsidRPr="00516D15">
        <w:t>e</w:t>
      </w:r>
      <w:r w:rsidR="002904B7" w:rsidRPr="00516D15">
        <w:t xml:space="preserve">wentualne wręczenie indywidualnych petycji dla posłów i senatorów, przygotowanych na podstawie faktografii przedstawionej w ww. Wystąpieniach. </w:t>
      </w:r>
      <w:r w:rsidR="00CE508A" w:rsidRPr="00516D15">
        <w:br/>
      </w:r>
    </w:p>
    <w:p w:rsidR="0052671B" w:rsidRPr="00516D15" w:rsidRDefault="002904B7" w:rsidP="0052671B">
      <w:pPr>
        <w:pStyle w:val="Akapitzlist"/>
        <w:numPr>
          <w:ilvl w:val="0"/>
          <w:numId w:val="15"/>
        </w:numPr>
        <w:ind w:left="284" w:hanging="284"/>
      </w:pPr>
      <w:r w:rsidRPr="00516D15">
        <w:t>Nawiązanie</w:t>
      </w:r>
      <w:r w:rsidR="005F3AA4" w:rsidRPr="00516D15">
        <w:t>, na poziomie lokalnym,</w:t>
      </w:r>
      <w:r w:rsidR="003C75D4" w:rsidRPr="00516D15">
        <w:t xml:space="preserve"> bezpośrednich kontaktów z</w:t>
      </w:r>
      <w:r w:rsidRPr="00516D15">
        <w:t xml:space="preserve"> </w:t>
      </w:r>
      <w:r w:rsidR="005F3AA4" w:rsidRPr="00516D15">
        <w:t>opo</w:t>
      </w:r>
      <w:r w:rsidR="00095BE6" w:rsidRPr="00516D15">
        <w:t>zycyjnymi partiami politycznym</w:t>
      </w:r>
      <w:r w:rsidR="002A5F1C" w:rsidRPr="00516D15">
        <w:t>, w tym także z SLD, (którego władze oficjalnie zadeklarowały wsparcie naszej sprawy)</w:t>
      </w:r>
      <w:r w:rsidR="00095BE6" w:rsidRPr="00516D15">
        <w:t xml:space="preserve"> </w:t>
      </w:r>
      <w:r w:rsidR="005F3AA4" w:rsidRPr="00516D15">
        <w:t xml:space="preserve">oraz  podjęcie współpracy z </w:t>
      </w:r>
      <w:r w:rsidR="00EA4A7B" w:rsidRPr="00516D15">
        <w:t>organizacjami pozarządowymi</w:t>
      </w:r>
      <w:r w:rsidR="005F3AA4" w:rsidRPr="00516D15">
        <w:t xml:space="preserve"> prowadzą</w:t>
      </w:r>
      <w:r w:rsidR="002A5F1C" w:rsidRPr="00516D15">
        <w:t>cymi</w:t>
      </w:r>
      <w:r w:rsidR="005F3AA4" w:rsidRPr="00516D15">
        <w:t xml:space="preserve"> działania w obronie demokracji </w:t>
      </w:r>
      <w:r w:rsidR="00EA4A7B" w:rsidRPr="00516D15">
        <w:t>i praw człowieka</w:t>
      </w:r>
      <w:r w:rsidR="005F3AA4" w:rsidRPr="00516D15">
        <w:t xml:space="preserve"> w Polsce. Rozważyć możliwość zawierania porozumień o współpracy z tym</w:t>
      </w:r>
      <w:r w:rsidR="00851E96" w:rsidRPr="00516D15">
        <w:t>i</w:t>
      </w:r>
      <w:r w:rsidR="005F3AA4" w:rsidRPr="00516D15">
        <w:t xml:space="preserve"> </w:t>
      </w:r>
      <w:r w:rsidR="00207D0B" w:rsidRPr="00516D15">
        <w:t xml:space="preserve">organizacjami. </w:t>
      </w:r>
    </w:p>
    <w:p w:rsidR="00CE508A" w:rsidRPr="00516D15" w:rsidRDefault="00CE508A" w:rsidP="00CE508A">
      <w:pPr>
        <w:pStyle w:val="Akapitzlist"/>
        <w:numPr>
          <w:ilvl w:val="0"/>
          <w:numId w:val="0"/>
        </w:numPr>
        <w:ind w:left="284"/>
      </w:pPr>
    </w:p>
    <w:p w:rsidR="00CE508A" w:rsidRDefault="00095BE6" w:rsidP="00E6699B">
      <w:pPr>
        <w:pStyle w:val="Akapitzlist"/>
        <w:numPr>
          <w:ilvl w:val="0"/>
          <w:numId w:val="15"/>
        </w:numPr>
        <w:ind w:left="284" w:hanging="284"/>
      </w:pPr>
      <w:r w:rsidRPr="00516D15">
        <w:t>Nawiązanie współpracy z samorządami lokalnymi i wspieranie ich na wszelkich możliwych polach aktywności. Rozważyć możliwość zawierania stosownych porozumień</w:t>
      </w:r>
      <w:r w:rsidR="00E6699B">
        <w:t>.</w:t>
      </w:r>
    </w:p>
    <w:p w:rsidR="0052671B" w:rsidRPr="00516D15" w:rsidRDefault="0043123D" w:rsidP="00E6699B">
      <w:pPr>
        <w:pStyle w:val="Akapitzlist"/>
        <w:numPr>
          <w:ilvl w:val="0"/>
          <w:numId w:val="15"/>
        </w:numPr>
        <w:ind w:left="284" w:hanging="426"/>
      </w:pPr>
      <w:r w:rsidRPr="00516D15">
        <w:t>Wypracowanie formuły obecności Komitetu Protestacyjnego w mediach lokalnych</w:t>
      </w:r>
      <w:r w:rsidR="00C91C1F" w:rsidRPr="00516D15">
        <w:t xml:space="preserve">, współpracy z lokalnymi dziennikarzami </w:t>
      </w:r>
      <w:r w:rsidRPr="00516D15">
        <w:t xml:space="preserve"> i  tą drogą informowanie opinii publicznej o sytuacji emerytów i rencistów służb mundurowych wynikającej z </w:t>
      </w:r>
      <w:r w:rsidR="00851E96" w:rsidRPr="00516D15">
        <w:t xml:space="preserve">wejścia w życie </w:t>
      </w:r>
      <w:r w:rsidR="00AD791E" w:rsidRPr="00516D15">
        <w:t xml:space="preserve">ustawy represyjnej. Przedstawianie w prasie lokalnej przypadków obniżania świadczeń emerytalnych byłym funkcjonariuszom </w:t>
      </w:r>
      <w:r w:rsidR="00C91C1F" w:rsidRPr="00516D15">
        <w:t>zaangażowanym w działania na rzecz lokalnych społeczności, wyróżniających się w pełnieniu służby, itp. Pokazanie w ten sposób, że emerytury nie są odbierane mitycznym „esbekom” ale ludziom do tej pory powszechnie szanowanym.</w:t>
      </w:r>
      <w:r w:rsidR="00757ACE" w:rsidRPr="00516D15">
        <w:t xml:space="preserve"> Odkłamywanie mitów o emeryturach mundurowych.</w:t>
      </w:r>
    </w:p>
    <w:p w:rsidR="002A5F1C" w:rsidRPr="00516D15" w:rsidRDefault="002A5F1C" w:rsidP="00AD791E">
      <w:pPr>
        <w:pStyle w:val="Akapitzlist"/>
        <w:numPr>
          <w:ilvl w:val="0"/>
          <w:numId w:val="0"/>
        </w:numPr>
        <w:ind w:left="284"/>
      </w:pPr>
    </w:p>
    <w:p w:rsidR="00C91C1F" w:rsidRPr="00516D15" w:rsidRDefault="00C91C1F" w:rsidP="00AD791E">
      <w:pPr>
        <w:pStyle w:val="Akapitzlist"/>
        <w:numPr>
          <w:ilvl w:val="0"/>
          <w:numId w:val="0"/>
        </w:numPr>
        <w:ind w:left="284"/>
      </w:pPr>
      <w:r w:rsidRPr="00516D15">
        <w:t>Podejmowanie działań w mediach „</w:t>
      </w:r>
      <w:proofErr w:type="spellStart"/>
      <w:r w:rsidRPr="00516D15">
        <w:t>społecznościowych</w:t>
      </w:r>
      <w:proofErr w:type="spellEnd"/>
      <w:r w:rsidRPr="00516D15">
        <w:t>” (</w:t>
      </w:r>
      <w:proofErr w:type="spellStart"/>
      <w:r w:rsidRPr="00516D15">
        <w:t>facebook</w:t>
      </w:r>
      <w:proofErr w:type="spellEnd"/>
      <w:r w:rsidRPr="00516D15">
        <w:t xml:space="preserve">, </w:t>
      </w:r>
      <w:proofErr w:type="spellStart"/>
      <w:r w:rsidRPr="00516D15">
        <w:t>twitter</w:t>
      </w:r>
      <w:proofErr w:type="spellEnd"/>
      <w:r w:rsidRPr="00516D15">
        <w:t>), jako skuteczn</w:t>
      </w:r>
      <w:r w:rsidR="002D19D2" w:rsidRPr="00516D15">
        <w:t>ej</w:t>
      </w:r>
      <w:r w:rsidRPr="00516D15">
        <w:t xml:space="preserve"> form</w:t>
      </w:r>
      <w:r w:rsidR="002D19D2" w:rsidRPr="00516D15">
        <w:t>ie</w:t>
      </w:r>
      <w:r w:rsidRPr="00516D15">
        <w:t xml:space="preserve"> reakcji na interesujące nas tematy.</w:t>
      </w:r>
      <w:r w:rsidR="00E6699B">
        <w:t xml:space="preserve"> (bardzo ważne)</w:t>
      </w:r>
    </w:p>
    <w:p w:rsidR="00AD791E" w:rsidRPr="00516D15" w:rsidRDefault="00AD791E" w:rsidP="00AD791E">
      <w:pPr>
        <w:pStyle w:val="Akapitzlist"/>
        <w:numPr>
          <w:ilvl w:val="0"/>
          <w:numId w:val="0"/>
        </w:numPr>
        <w:ind w:left="567"/>
      </w:pPr>
    </w:p>
    <w:p w:rsidR="00757ACE" w:rsidRPr="00516D15" w:rsidRDefault="00AD791E" w:rsidP="0052671B">
      <w:pPr>
        <w:pStyle w:val="Akapitzlist"/>
        <w:numPr>
          <w:ilvl w:val="0"/>
          <w:numId w:val="15"/>
        </w:numPr>
        <w:ind w:left="284" w:hanging="426"/>
      </w:pPr>
      <w:r w:rsidRPr="00516D15">
        <w:t xml:space="preserve">Wspieranie osób nieradzących sobie z sytuacją związaną z obniżeniem świadczeń, informowanie </w:t>
      </w:r>
      <w:r w:rsidR="00C91C1F" w:rsidRPr="00516D15">
        <w:t>F</w:t>
      </w:r>
      <w:r w:rsidRPr="00516D15">
        <w:t>ederacji o przypadkach drastycznych</w:t>
      </w:r>
      <w:r w:rsidR="00757ACE" w:rsidRPr="00516D15">
        <w:t xml:space="preserve"> ( o próbach samobójczych, dramatach rodzinnych)</w:t>
      </w:r>
      <w:r w:rsidRPr="00516D15">
        <w:t xml:space="preserve">. </w:t>
      </w:r>
    </w:p>
    <w:p w:rsidR="00757ACE" w:rsidRPr="00516D15" w:rsidRDefault="00757ACE" w:rsidP="0052671B">
      <w:pPr>
        <w:pStyle w:val="Akapitzlist"/>
        <w:numPr>
          <w:ilvl w:val="0"/>
          <w:numId w:val="15"/>
        </w:numPr>
        <w:ind w:left="284" w:hanging="426"/>
      </w:pPr>
      <w:r w:rsidRPr="00516D15">
        <w:t>Uruchamianie działań pozwalających na ujawnianie patologii władzy, łamania prawa przez polityków urzędników lokalnych oraz ich rodzin. O wszelk</w:t>
      </w:r>
      <w:r w:rsidR="00516D15">
        <w:t>ich przypadkach informować FSSM</w:t>
      </w:r>
      <w:r w:rsidRPr="00516D15">
        <w:t>RP.</w:t>
      </w:r>
    </w:p>
    <w:p w:rsidR="00AD791E" w:rsidRPr="00516D15" w:rsidRDefault="00516D15" w:rsidP="0052671B">
      <w:pPr>
        <w:pStyle w:val="Akapitzlist"/>
        <w:numPr>
          <w:ilvl w:val="0"/>
          <w:numId w:val="15"/>
        </w:numPr>
        <w:ind w:left="284" w:hanging="426"/>
      </w:pPr>
      <w:r>
        <w:t>Wskazanie i przesłanie do FSSM</w:t>
      </w:r>
      <w:r w:rsidR="00757ACE" w:rsidRPr="00516D15">
        <w:t>RP osób o krystalicznych życiorysach, których dotknie ustawa a zgodzą się na przedstawienie swoich osiągnięć w mediach.</w:t>
      </w:r>
      <w:r w:rsidR="00AD791E" w:rsidRPr="00516D15">
        <w:t xml:space="preserve"> </w:t>
      </w:r>
    </w:p>
    <w:p w:rsidR="00CE508A" w:rsidRPr="00516D15" w:rsidRDefault="00CE508A" w:rsidP="00CE508A">
      <w:pPr>
        <w:pStyle w:val="Akapitzlist"/>
        <w:numPr>
          <w:ilvl w:val="0"/>
          <w:numId w:val="0"/>
        </w:numPr>
        <w:ind w:left="567"/>
      </w:pPr>
    </w:p>
    <w:p w:rsidR="008D2227" w:rsidRPr="00516D15" w:rsidRDefault="00693E84" w:rsidP="0052671B">
      <w:pPr>
        <w:pStyle w:val="Akapitzlist"/>
        <w:numPr>
          <w:ilvl w:val="0"/>
          <w:numId w:val="15"/>
        </w:numPr>
        <w:ind w:left="284" w:hanging="426"/>
      </w:pPr>
      <w:r w:rsidRPr="00516D15">
        <w:t>Bieżąca współpraca ze stowarzyszeniami zrzeszonymi w Federacji Stowarzyszeń Służb Mundurowych</w:t>
      </w:r>
      <w:r w:rsidR="00757ACE" w:rsidRPr="00516D15">
        <w:t xml:space="preserve"> RP oraz wszelkimi organizacjami demokratycznego państwa prawa (KOD, Obywatele RP, Helsińska Fundacja Praw Człowieka, RP</w:t>
      </w:r>
      <w:r w:rsidR="00516D15">
        <w:t>O</w:t>
      </w:r>
      <w:r w:rsidR="00757ACE" w:rsidRPr="00516D15">
        <w:t xml:space="preserve"> itp.)</w:t>
      </w:r>
      <w:r w:rsidRPr="00516D15">
        <w:t>.</w:t>
      </w:r>
    </w:p>
    <w:p w:rsidR="00D92D9C" w:rsidRPr="00516D15" w:rsidRDefault="00D92D9C" w:rsidP="007B3820">
      <w:pPr>
        <w:pStyle w:val="Akapitzlist"/>
        <w:numPr>
          <w:ilvl w:val="0"/>
          <w:numId w:val="0"/>
        </w:numPr>
        <w:ind w:left="284"/>
      </w:pPr>
    </w:p>
    <w:p w:rsidR="007B3820" w:rsidRPr="00516D15" w:rsidRDefault="007B3820" w:rsidP="0052671B">
      <w:pPr>
        <w:pStyle w:val="Akapitzlist"/>
        <w:numPr>
          <w:ilvl w:val="0"/>
          <w:numId w:val="15"/>
        </w:numPr>
        <w:ind w:left="284" w:hanging="426"/>
      </w:pPr>
      <w:r w:rsidRPr="00516D15">
        <w:t>Przygotowanie mentalne, chętnych, emerytów i rencistów do udziału a akcjach protestacyjnych organizowanych lokalnie i centralnie, w tym do:</w:t>
      </w:r>
    </w:p>
    <w:p w:rsidR="007B3820" w:rsidRPr="00516D15" w:rsidRDefault="007B3820" w:rsidP="007B3820">
      <w:pPr>
        <w:pStyle w:val="Akapitzlist"/>
        <w:numPr>
          <w:ilvl w:val="0"/>
          <w:numId w:val="0"/>
        </w:numPr>
        <w:ind w:left="567"/>
      </w:pPr>
    </w:p>
    <w:p w:rsidR="007B3820" w:rsidRPr="00516D15" w:rsidRDefault="007B3820" w:rsidP="007B458B">
      <w:pPr>
        <w:pStyle w:val="Akapitzlist"/>
        <w:numPr>
          <w:ilvl w:val="0"/>
          <w:numId w:val="22"/>
        </w:numPr>
        <w:rPr>
          <w:rFonts w:eastAsia="Calibri" w:cs="Times New Roman"/>
        </w:rPr>
      </w:pPr>
      <w:r w:rsidRPr="00516D15">
        <w:t xml:space="preserve">uczestnictwa w obchodach Święta Policji w dniu 24 lipca 2017 r., w miejscu </w:t>
      </w:r>
      <w:r w:rsidRPr="00516D15">
        <w:br/>
        <w:t>i czasie centralnych uroczystości państwowych, pod sztandarami stowarzyszeń emeryckich oraz FSSM</w:t>
      </w:r>
      <w:r w:rsidR="00757ACE" w:rsidRPr="00516D15">
        <w:t>RP</w:t>
      </w:r>
      <w:r w:rsidRPr="00516D15">
        <w:t>.</w:t>
      </w:r>
    </w:p>
    <w:p w:rsidR="007B458B" w:rsidRPr="00516D15" w:rsidRDefault="007B458B" w:rsidP="007B458B">
      <w:pPr>
        <w:pStyle w:val="Akapitzlist"/>
        <w:numPr>
          <w:ilvl w:val="0"/>
          <w:numId w:val="0"/>
        </w:numPr>
        <w:ind w:left="142"/>
      </w:pPr>
    </w:p>
    <w:p w:rsidR="007B3820" w:rsidRPr="00516D15" w:rsidRDefault="007B3820" w:rsidP="007B458B">
      <w:pPr>
        <w:pStyle w:val="Akapitzlist"/>
        <w:numPr>
          <w:ilvl w:val="0"/>
          <w:numId w:val="22"/>
        </w:numPr>
        <w:rPr>
          <w:rFonts w:eastAsia="Calibri" w:cs="Times New Roman"/>
        </w:rPr>
      </w:pPr>
      <w:r w:rsidRPr="00516D15">
        <w:t>uczestnictwa w obchodach Święta Wojska Polskiego w dniu 15 sierpnia 2017 r./,</w:t>
      </w:r>
      <w:r w:rsidRPr="00516D15">
        <w:br/>
        <w:t>w miejscu i czasie centralnych uroczystości państwowych pod sztandarami stowarzyszeń emeryckich oraz FSSM</w:t>
      </w:r>
      <w:r w:rsidR="00757ACE" w:rsidRPr="00516D15">
        <w:t>RP</w:t>
      </w:r>
      <w:r w:rsidRPr="00516D15">
        <w:t>.</w:t>
      </w:r>
    </w:p>
    <w:p w:rsidR="007B458B" w:rsidRPr="00516D15" w:rsidRDefault="007B458B" w:rsidP="007B458B">
      <w:pPr>
        <w:pStyle w:val="Akapitzlist"/>
        <w:numPr>
          <w:ilvl w:val="0"/>
          <w:numId w:val="0"/>
        </w:numPr>
        <w:ind w:left="142"/>
        <w:rPr>
          <w:rFonts w:eastAsia="Calibri" w:cs="Times New Roman"/>
          <w:i/>
        </w:rPr>
      </w:pPr>
    </w:p>
    <w:p w:rsidR="007B3820" w:rsidRPr="00516D15" w:rsidRDefault="007B3820" w:rsidP="007B458B">
      <w:pPr>
        <w:pStyle w:val="Akapitzlist"/>
        <w:numPr>
          <w:ilvl w:val="0"/>
          <w:numId w:val="22"/>
        </w:numPr>
        <w:rPr>
          <w:rFonts w:eastAsia="Calibri" w:cs="Times New Roman"/>
          <w:i/>
        </w:rPr>
      </w:pPr>
      <w:r w:rsidRPr="00516D15">
        <w:t xml:space="preserve">uczestnictwa w dniu 16 września b.r. (w pierwszej, z całego cyklu), tzw. „miesięcznicy” ustawy represyjnej, tj. cyklicznej pikiecie przed Sejmem, każdego 16-ego dnia miesiąca, aż do uchylenia tej ustawy.  </w:t>
      </w:r>
    </w:p>
    <w:p w:rsidR="007B458B" w:rsidRPr="00516D15" w:rsidRDefault="007B458B" w:rsidP="007B3820">
      <w:pPr>
        <w:pStyle w:val="Akapitzlist"/>
        <w:numPr>
          <w:ilvl w:val="0"/>
          <w:numId w:val="0"/>
        </w:numPr>
        <w:ind w:left="142"/>
        <w:rPr>
          <w:i/>
        </w:rPr>
      </w:pPr>
    </w:p>
    <w:p w:rsidR="007B3820" w:rsidRPr="00516D15" w:rsidRDefault="007B3820" w:rsidP="007B3820">
      <w:pPr>
        <w:pStyle w:val="Akapitzlist"/>
        <w:numPr>
          <w:ilvl w:val="0"/>
          <w:numId w:val="0"/>
        </w:numPr>
        <w:ind w:left="142"/>
        <w:rPr>
          <w:i/>
        </w:rPr>
      </w:pPr>
      <w:r w:rsidRPr="00516D15">
        <w:rPr>
          <w:i/>
        </w:rPr>
        <w:t xml:space="preserve">(Uwaga! „Miesięcznice” – pikiety powinny odbywać się w każdym mieście wojewódzkim, przed biurami zarządów okręgowych PIS lub biurami poselskimi/senatorskimi tej partii – w zależności od sytuacji. W trakcie pikiety wskazane wręczanie przedstawicielom oraz posłom i senatorom PIS podpisanych  petycji z żądaniem uchylenia ustawy represyjnej;  </w:t>
      </w:r>
    </w:p>
    <w:p w:rsidR="007B3820" w:rsidRPr="00516D15" w:rsidRDefault="007B3820" w:rsidP="007B3820">
      <w:pPr>
        <w:pStyle w:val="Akapitzlist"/>
        <w:numPr>
          <w:ilvl w:val="0"/>
          <w:numId w:val="0"/>
        </w:numPr>
        <w:ind w:left="142"/>
        <w:rPr>
          <w:rFonts w:eastAsia="Calibri" w:cs="Times New Roman"/>
          <w:i/>
        </w:rPr>
      </w:pPr>
      <w:r w:rsidRPr="00516D15">
        <w:rPr>
          <w:i/>
        </w:rPr>
        <w:t>(Uwaga! Przewidujemy pomoc FSSM</w:t>
      </w:r>
      <w:r w:rsidR="00757ACE" w:rsidRPr="00516D15">
        <w:rPr>
          <w:i/>
        </w:rPr>
        <w:t>RP</w:t>
      </w:r>
      <w:r w:rsidRPr="00516D15">
        <w:rPr>
          <w:i/>
        </w:rPr>
        <w:t xml:space="preserve"> w zakresie przygotowania petycji).</w:t>
      </w:r>
    </w:p>
    <w:p w:rsidR="007B458B" w:rsidRPr="00516D15" w:rsidRDefault="007B458B" w:rsidP="007B458B">
      <w:pPr>
        <w:pStyle w:val="Akapitzlist"/>
        <w:numPr>
          <w:ilvl w:val="0"/>
          <w:numId w:val="0"/>
        </w:numPr>
        <w:ind w:left="142"/>
      </w:pPr>
    </w:p>
    <w:p w:rsidR="007B3820" w:rsidRPr="00516D15" w:rsidRDefault="007B3820" w:rsidP="007B458B">
      <w:pPr>
        <w:pStyle w:val="Akapitzlist"/>
        <w:numPr>
          <w:ilvl w:val="0"/>
          <w:numId w:val="23"/>
        </w:numPr>
        <w:rPr>
          <w:rFonts w:eastAsia="Calibri" w:cs="Times New Roman"/>
          <w:i/>
        </w:rPr>
      </w:pPr>
      <w:r w:rsidRPr="00516D15">
        <w:t>uczestnictwo, na zasadzie poparcia, w przedsięwzięciach organizowanych przez opozycyjne partie polityczne, grupy społeczne i zawodowe oraz  organizacje pozarządowe; wspieranie inicjatyw, np.  w zakresie obrony samorządności w Pol</w:t>
      </w:r>
      <w:r w:rsidR="00757ACE" w:rsidRPr="00516D15">
        <w:t>s</w:t>
      </w:r>
      <w:r w:rsidRPr="00516D15">
        <w:t xml:space="preserve">ce, </w:t>
      </w:r>
      <w:r w:rsidRPr="00516D15">
        <w:rPr>
          <w:rFonts w:eastAsia="Calibri" w:cs="Times New Roman"/>
        </w:rPr>
        <w:t xml:space="preserve">wymiaru sprawiedliwości czy </w:t>
      </w:r>
      <w:r w:rsidRPr="00516D15">
        <w:t xml:space="preserve">tez </w:t>
      </w:r>
      <w:r w:rsidRPr="00516D15">
        <w:rPr>
          <w:rFonts w:eastAsia="Calibri" w:cs="Times New Roman"/>
        </w:rPr>
        <w:t>systemu edukacji.</w:t>
      </w:r>
    </w:p>
    <w:p w:rsidR="007B3820" w:rsidRPr="00516D15" w:rsidRDefault="007B3820" w:rsidP="007B3820">
      <w:pPr>
        <w:pStyle w:val="Akapitzlist"/>
        <w:numPr>
          <w:ilvl w:val="0"/>
          <w:numId w:val="0"/>
        </w:numPr>
        <w:ind w:left="142"/>
        <w:rPr>
          <w:rFonts w:eastAsia="Calibri" w:cs="Times New Roman"/>
          <w:i/>
        </w:rPr>
      </w:pPr>
      <w:r w:rsidRPr="00516D15">
        <w:rPr>
          <w:rFonts w:eastAsia="Calibri" w:cs="Times New Roman"/>
        </w:rPr>
        <w:t xml:space="preserve"> </w:t>
      </w:r>
    </w:p>
    <w:p w:rsidR="007B3820" w:rsidRPr="00516D15" w:rsidRDefault="007B3820" w:rsidP="007B3820">
      <w:pPr>
        <w:ind w:left="567" w:hanging="283"/>
      </w:pPr>
    </w:p>
    <w:p w:rsidR="00CE508A" w:rsidRPr="00516D15" w:rsidRDefault="00CE508A" w:rsidP="00CE508A">
      <w:pPr>
        <w:pStyle w:val="Akapitzlist"/>
        <w:numPr>
          <w:ilvl w:val="0"/>
          <w:numId w:val="0"/>
        </w:numPr>
        <w:ind w:left="567"/>
      </w:pPr>
    </w:p>
    <w:p w:rsidR="00CE508A" w:rsidRDefault="00CE508A" w:rsidP="00CE508A">
      <w:pPr>
        <w:pStyle w:val="Akapitzlist"/>
        <w:numPr>
          <w:ilvl w:val="0"/>
          <w:numId w:val="0"/>
        </w:numPr>
        <w:rPr>
          <w:i/>
        </w:rPr>
      </w:pPr>
      <w:r w:rsidRPr="00516D15">
        <w:rPr>
          <w:i/>
          <w:u w:val="single"/>
        </w:rPr>
        <w:t>Uwaga</w:t>
      </w:r>
      <w:r w:rsidRPr="00516D15">
        <w:rPr>
          <w:i/>
        </w:rPr>
        <w:t xml:space="preserve">! Powyższa propozycja „ZADAŃ I ZASAD DZIAŁANIA” jest wskazaniem zasadniczego kierunku działania Komitetów Protestacyjnych. Zawsze istnieje możliwość ich modyfikacji stosownie do lokalnych uwarunkować społecznych i politycznych. </w:t>
      </w:r>
    </w:p>
    <w:p w:rsidR="004E6C03" w:rsidRDefault="004E6C03" w:rsidP="00CE508A">
      <w:pPr>
        <w:pStyle w:val="Akapitzlist"/>
        <w:numPr>
          <w:ilvl w:val="0"/>
          <w:numId w:val="0"/>
        </w:numPr>
        <w:rPr>
          <w:i/>
        </w:rPr>
      </w:pPr>
    </w:p>
    <w:p w:rsidR="004E6C03" w:rsidRDefault="004E6C03" w:rsidP="00CE508A">
      <w:pPr>
        <w:pStyle w:val="Akapitzlist"/>
        <w:numPr>
          <w:ilvl w:val="0"/>
          <w:numId w:val="0"/>
        </w:numPr>
        <w:rPr>
          <w:i/>
        </w:rPr>
      </w:pPr>
    </w:p>
    <w:p w:rsidR="004E6C03" w:rsidRDefault="004E6C03" w:rsidP="00CE508A">
      <w:pPr>
        <w:pStyle w:val="Akapitzlist"/>
        <w:numPr>
          <w:ilvl w:val="0"/>
          <w:numId w:val="0"/>
        </w:numPr>
        <w:rPr>
          <w:i/>
        </w:rPr>
      </w:pPr>
    </w:p>
    <w:p w:rsidR="004E6C03" w:rsidRDefault="004E6C03" w:rsidP="00CE508A">
      <w:pPr>
        <w:pStyle w:val="Akapitzlist"/>
        <w:numPr>
          <w:ilvl w:val="0"/>
          <w:numId w:val="0"/>
        </w:numPr>
        <w:rPr>
          <w:i/>
        </w:rPr>
      </w:pPr>
    </w:p>
    <w:p w:rsidR="004E6C03" w:rsidRPr="004E6C03" w:rsidRDefault="009D72DC" w:rsidP="009D72DC">
      <w:pPr>
        <w:pStyle w:val="Akapitzlist"/>
        <w:numPr>
          <w:ilvl w:val="0"/>
          <w:numId w:val="0"/>
        </w:numPr>
        <w:jc w:val="center"/>
      </w:pPr>
      <w:r>
        <w:t xml:space="preserve">                   </w:t>
      </w:r>
      <w:r w:rsidR="00AC7D57">
        <w:t xml:space="preserve"> </w:t>
      </w:r>
      <w:bookmarkStart w:id="0" w:name="_GoBack"/>
      <w:bookmarkEnd w:id="0"/>
      <w:r>
        <w:t xml:space="preserve">       </w:t>
      </w:r>
      <w:r w:rsidR="004E6C03" w:rsidRPr="004E6C03">
        <w:t>/ Zdzisław Czarnecki/</w:t>
      </w:r>
    </w:p>
    <w:p w:rsidR="009D72DC" w:rsidRDefault="009D72DC" w:rsidP="009D72DC">
      <w:pPr>
        <w:pStyle w:val="Akapitzlist"/>
        <w:numPr>
          <w:ilvl w:val="0"/>
          <w:numId w:val="0"/>
        </w:numPr>
        <w:jc w:val="center"/>
      </w:pPr>
    </w:p>
    <w:p w:rsidR="009D72DC" w:rsidRDefault="009D72DC" w:rsidP="009D72DC">
      <w:pPr>
        <w:pStyle w:val="Akapitzlist"/>
        <w:numPr>
          <w:ilvl w:val="0"/>
          <w:numId w:val="0"/>
        </w:numPr>
        <w:jc w:val="center"/>
      </w:pPr>
      <w:r>
        <w:t xml:space="preserve">                          </w:t>
      </w:r>
      <w:r w:rsidRPr="004E6C03">
        <w:t>Prezydent</w:t>
      </w:r>
    </w:p>
    <w:p w:rsidR="004E6C03" w:rsidRPr="004E6C03" w:rsidRDefault="009D72DC" w:rsidP="009D72DC">
      <w:pPr>
        <w:pStyle w:val="Akapitzlist"/>
        <w:numPr>
          <w:ilvl w:val="0"/>
          <w:numId w:val="0"/>
        </w:numPr>
        <w:jc w:val="center"/>
      </w:pPr>
      <w:r>
        <w:t xml:space="preserve">                         </w:t>
      </w:r>
      <w:r w:rsidR="004E6C03" w:rsidRPr="004E6C03">
        <w:t>Federacji Stowarzyszeń Służb Mundurowych</w:t>
      </w:r>
    </w:p>
    <w:sectPr w:rsidR="004E6C03" w:rsidRPr="004E6C03" w:rsidSect="003B46D1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22"/>
    <w:multiLevelType w:val="hybridMultilevel"/>
    <w:tmpl w:val="B7B889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093A5A"/>
    <w:multiLevelType w:val="hybridMultilevel"/>
    <w:tmpl w:val="36B87B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A33624"/>
    <w:multiLevelType w:val="hybridMultilevel"/>
    <w:tmpl w:val="949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0057DF"/>
    <w:multiLevelType w:val="hybridMultilevel"/>
    <w:tmpl w:val="AED83D40"/>
    <w:lvl w:ilvl="0" w:tplc="29F02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3D48"/>
    <w:multiLevelType w:val="hybridMultilevel"/>
    <w:tmpl w:val="649C2CFE"/>
    <w:lvl w:ilvl="0" w:tplc="81A87D5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A25102"/>
    <w:multiLevelType w:val="hybridMultilevel"/>
    <w:tmpl w:val="E2E05622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46D1EEC"/>
    <w:multiLevelType w:val="hybridMultilevel"/>
    <w:tmpl w:val="DCF8C7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59C0205"/>
    <w:multiLevelType w:val="hybridMultilevel"/>
    <w:tmpl w:val="91DAC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0C287C">
      <w:start w:val="1"/>
      <w:numFmt w:val="decimal"/>
      <w:pStyle w:val="Akapitzlist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DCD"/>
    <w:multiLevelType w:val="hybridMultilevel"/>
    <w:tmpl w:val="F0A6CB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258D4"/>
    <w:multiLevelType w:val="hybridMultilevel"/>
    <w:tmpl w:val="2F6483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57E6E2A"/>
    <w:multiLevelType w:val="hybridMultilevel"/>
    <w:tmpl w:val="75D87EEC"/>
    <w:lvl w:ilvl="0" w:tplc="B3C4FF7C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C2005E"/>
    <w:multiLevelType w:val="hybridMultilevel"/>
    <w:tmpl w:val="392820CC"/>
    <w:lvl w:ilvl="0" w:tplc="BE6EFEA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BF58E4"/>
    <w:multiLevelType w:val="hybridMultilevel"/>
    <w:tmpl w:val="B390449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A9F0C1D"/>
    <w:multiLevelType w:val="hybridMultilevel"/>
    <w:tmpl w:val="D5CC79B0"/>
    <w:lvl w:ilvl="0" w:tplc="81A87D5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14046C"/>
    <w:multiLevelType w:val="hybridMultilevel"/>
    <w:tmpl w:val="935492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092F4A"/>
    <w:multiLevelType w:val="hybridMultilevel"/>
    <w:tmpl w:val="DEFC25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1A09F3"/>
    <w:multiLevelType w:val="hybridMultilevel"/>
    <w:tmpl w:val="CD48F2C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1E694B"/>
    <w:multiLevelType w:val="hybridMultilevel"/>
    <w:tmpl w:val="05445CBE"/>
    <w:lvl w:ilvl="0" w:tplc="51720600">
      <w:start w:val="1"/>
      <w:numFmt w:val="decimal"/>
      <w:lvlText w:val="%1)"/>
      <w:lvlJc w:val="left"/>
      <w:pPr>
        <w:ind w:left="15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66DD7114"/>
    <w:multiLevelType w:val="hybridMultilevel"/>
    <w:tmpl w:val="9A620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9610B"/>
    <w:multiLevelType w:val="hybridMultilevel"/>
    <w:tmpl w:val="2DE6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3E46"/>
    <w:multiLevelType w:val="hybridMultilevel"/>
    <w:tmpl w:val="939AE0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BF2944"/>
    <w:multiLevelType w:val="hybridMultilevel"/>
    <w:tmpl w:val="D97853B6"/>
    <w:lvl w:ilvl="0" w:tplc="81A87D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271F4C"/>
    <w:multiLevelType w:val="hybridMultilevel"/>
    <w:tmpl w:val="B156C9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18"/>
  </w:num>
  <w:num w:numId="10">
    <w:abstractNumId w:val="20"/>
  </w:num>
  <w:num w:numId="11">
    <w:abstractNumId w:val="10"/>
  </w:num>
  <w:num w:numId="12">
    <w:abstractNumId w:val="15"/>
  </w:num>
  <w:num w:numId="13">
    <w:abstractNumId w:val="11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CE"/>
    <w:rsid w:val="00001D35"/>
    <w:rsid w:val="00020D2C"/>
    <w:rsid w:val="00047828"/>
    <w:rsid w:val="00066AAB"/>
    <w:rsid w:val="000947C3"/>
    <w:rsid w:val="00095BE6"/>
    <w:rsid w:val="00164212"/>
    <w:rsid w:val="001915C9"/>
    <w:rsid w:val="001928D4"/>
    <w:rsid w:val="00194489"/>
    <w:rsid w:val="001C2429"/>
    <w:rsid w:val="001F21B5"/>
    <w:rsid w:val="002006E5"/>
    <w:rsid w:val="00207D0B"/>
    <w:rsid w:val="00220BBB"/>
    <w:rsid w:val="00244C7C"/>
    <w:rsid w:val="00262C62"/>
    <w:rsid w:val="00277990"/>
    <w:rsid w:val="002904B7"/>
    <w:rsid w:val="00294111"/>
    <w:rsid w:val="002A5F1C"/>
    <w:rsid w:val="002B37A6"/>
    <w:rsid w:val="002C5DE8"/>
    <w:rsid w:val="002D19D2"/>
    <w:rsid w:val="002F119B"/>
    <w:rsid w:val="002F7369"/>
    <w:rsid w:val="00302155"/>
    <w:rsid w:val="003B46D1"/>
    <w:rsid w:val="003C3E20"/>
    <w:rsid w:val="003C75D4"/>
    <w:rsid w:val="0043123D"/>
    <w:rsid w:val="00452E01"/>
    <w:rsid w:val="00456D6B"/>
    <w:rsid w:val="004E6C03"/>
    <w:rsid w:val="005011D0"/>
    <w:rsid w:val="00516D15"/>
    <w:rsid w:val="0052671B"/>
    <w:rsid w:val="00547768"/>
    <w:rsid w:val="005E308D"/>
    <w:rsid w:val="005F329B"/>
    <w:rsid w:val="005F3AA4"/>
    <w:rsid w:val="006214CC"/>
    <w:rsid w:val="00664792"/>
    <w:rsid w:val="00693E84"/>
    <w:rsid w:val="006C5486"/>
    <w:rsid w:val="006D30F4"/>
    <w:rsid w:val="006D611C"/>
    <w:rsid w:val="006F5E98"/>
    <w:rsid w:val="0072600C"/>
    <w:rsid w:val="00757ACE"/>
    <w:rsid w:val="007629A1"/>
    <w:rsid w:val="007B3820"/>
    <w:rsid w:val="007B458B"/>
    <w:rsid w:val="007E0001"/>
    <w:rsid w:val="007E2009"/>
    <w:rsid w:val="00851E96"/>
    <w:rsid w:val="008560C4"/>
    <w:rsid w:val="008D15EB"/>
    <w:rsid w:val="008D2227"/>
    <w:rsid w:val="008E7F47"/>
    <w:rsid w:val="00956E99"/>
    <w:rsid w:val="009B38CD"/>
    <w:rsid w:val="009B5E35"/>
    <w:rsid w:val="009D72DC"/>
    <w:rsid w:val="00A118A4"/>
    <w:rsid w:val="00A42ADB"/>
    <w:rsid w:val="00A60DAF"/>
    <w:rsid w:val="00A96FDA"/>
    <w:rsid w:val="00AA58B3"/>
    <w:rsid w:val="00AA642A"/>
    <w:rsid w:val="00AB5BF9"/>
    <w:rsid w:val="00AC7D57"/>
    <w:rsid w:val="00AD791E"/>
    <w:rsid w:val="00B30304"/>
    <w:rsid w:val="00BD316A"/>
    <w:rsid w:val="00BF493C"/>
    <w:rsid w:val="00BF739F"/>
    <w:rsid w:val="00C04B27"/>
    <w:rsid w:val="00C05544"/>
    <w:rsid w:val="00C249A9"/>
    <w:rsid w:val="00C3438E"/>
    <w:rsid w:val="00C46D0B"/>
    <w:rsid w:val="00C91C1F"/>
    <w:rsid w:val="00C9244E"/>
    <w:rsid w:val="00CE508A"/>
    <w:rsid w:val="00D3516A"/>
    <w:rsid w:val="00D573A6"/>
    <w:rsid w:val="00D92D9C"/>
    <w:rsid w:val="00DB5A91"/>
    <w:rsid w:val="00DB6961"/>
    <w:rsid w:val="00DE41CE"/>
    <w:rsid w:val="00E13126"/>
    <w:rsid w:val="00E325CC"/>
    <w:rsid w:val="00E6073B"/>
    <w:rsid w:val="00E6699B"/>
    <w:rsid w:val="00E67D4E"/>
    <w:rsid w:val="00E94923"/>
    <w:rsid w:val="00EA4A7B"/>
    <w:rsid w:val="00ED373F"/>
    <w:rsid w:val="00ED79F6"/>
    <w:rsid w:val="00EF33F0"/>
    <w:rsid w:val="00F74171"/>
    <w:rsid w:val="00F97CA1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A7B"/>
    <w:pPr>
      <w:numPr>
        <w:ilvl w:val="3"/>
        <w:numId w:val="1"/>
      </w:numPr>
      <w:ind w:left="567" w:hanging="283"/>
      <w:contextualSpacing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7C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A7B"/>
    <w:pPr>
      <w:numPr>
        <w:ilvl w:val="3"/>
        <w:numId w:val="1"/>
      </w:numPr>
      <w:ind w:left="567" w:hanging="283"/>
      <w:contextualSpacing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7C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7799-35BB-48FD-9811-79108B9D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lapek</dc:creator>
  <cp:lastModifiedBy>hp</cp:lastModifiedBy>
  <cp:revision>14</cp:revision>
  <cp:lastPrinted>2017-05-26T08:19:00Z</cp:lastPrinted>
  <dcterms:created xsi:type="dcterms:W3CDTF">2017-05-11T08:32:00Z</dcterms:created>
  <dcterms:modified xsi:type="dcterms:W3CDTF">2017-05-26T08:32:00Z</dcterms:modified>
</cp:coreProperties>
</file>