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34" w:rsidRDefault="00D35E34" w:rsidP="00D35E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ZAŁĄCZNIK NR 2:</w:t>
      </w:r>
    </w:p>
    <w:p w:rsidR="00D35E34" w:rsidRDefault="00D35E34" w:rsidP="00D35E3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„ZADANIA KOORDYNATORÓW  ZESPOŁÓW </w:t>
      </w:r>
      <w:r w:rsidR="00B671E0">
        <w:rPr>
          <w:b/>
          <w:sz w:val="18"/>
          <w:szCs w:val="18"/>
        </w:rPr>
        <w:t xml:space="preserve"> PROBLEMOWYCH</w:t>
      </w:r>
      <w:r w:rsidRPr="00D35E34">
        <w:rPr>
          <w:b/>
          <w:sz w:val="18"/>
          <w:szCs w:val="18"/>
        </w:rPr>
        <w:t>”</w:t>
      </w:r>
    </w:p>
    <w:p w:rsidR="00D35E34" w:rsidRDefault="00D35E34" w:rsidP="00D35E34">
      <w:pPr>
        <w:spacing w:after="0" w:line="240" w:lineRule="auto"/>
        <w:rPr>
          <w:b/>
          <w:sz w:val="18"/>
          <w:szCs w:val="18"/>
        </w:rPr>
      </w:pPr>
    </w:p>
    <w:p w:rsidR="00D35E34" w:rsidRDefault="00D35E34" w:rsidP="00D35E34">
      <w:pPr>
        <w:spacing w:after="0" w:line="240" w:lineRule="auto"/>
        <w:rPr>
          <w:b/>
          <w:sz w:val="18"/>
          <w:szCs w:val="18"/>
        </w:rPr>
      </w:pPr>
    </w:p>
    <w:p w:rsidR="00D35E34" w:rsidRDefault="00D35E34" w:rsidP="00D35E34">
      <w:pPr>
        <w:spacing w:after="0" w:line="240" w:lineRule="auto"/>
        <w:rPr>
          <w:b/>
          <w:sz w:val="18"/>
          <w:szCs w:val="18"/>
        </w:rPr>
      </w:pPr>
    </w:p>
    <w:p w:rsidR="00D35E34" w:rsidRDefault="00D35E34" w:rsidP="00D35E34">
      <w:pPr>
        <w:spacing w:after="0" w:line="240" w:lineRule="auto"/>
        <w:rPr>
          <w:b/>
          <w:sz w:val="18"/>
          <w:szCs w:val="18"/>
        </w:rPr>
      </w:pPr>
    </w:p>
    <w:p w:rsidR="00D35E34" w:rsidRDefault="00D35E34" w:rsidP="00D35E34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Zespół ds. zbierania podpisów:</w:t>
      </w:r>
    </w:p>
    <w:p w:rsidR="00ED2D77" w:rsidRDefault="00ED2D77" w:rsidP="00ED2D77">
      <w:pPr>
        <w:pStyle w:val="Akapitzlist"/>
        <w:spacing w:after="0" w:line="240" w:lineRule="auto"/>
        <w:ind w:left="1080"/>
        <w:rPr>
          <w:rStyle w:val="Uwydatnienie"/>
          <w:i w:val="0"/>
        </w:rPr>
      </w:pPr>
      <w:r w:rsidRPr="00ED2D77">
        <w:t>-</w:t>
      </w:r>
      <w:r>
        <w:t>przygotuje i przeprowa</w:t>
      </w:r>
      <w:r w:rsidR="00170DE9">
        <w:t xml:space="preserve">dzi akcje zbierania </w:t>
      </w:r>
      <w:bookmarkStart w:id="0" w:name="_GoBack"/>
      <w:bookmarkEnd w:id="0"/>
      <w:r>
        <w:t xml:space="preserve">podpisów pod  obywatelskim projektem </w:t>
      </w:r>
      <w:r w:rsidRPr="00ED2D77">
        <w:rPr>
          <w:rStyle w:val="Uwydatnienie"/>
          <w:i w:val="0"/>
        </w:rPr>
        <w:t>ustawy o zmianie ustawy z dnia 18 lutego 1994 r. o zaopatrzeniu emerytalnym funkcjonariuszy Policji, Agencji Bezpieczeństwa Wewnętrznego, Agencji Wywiadu, Służby Kontrwywiadu Wojskowego, Służby Wywiadu Wojskowego, Centralnego Biura Antykorupcyjnego, Straży Granicznej, Biura Ochrony Rządu, Państwowej Straży Pożarnej i Służby Więziennej</w:t>
      </w:r>
      <w:r>
        <w:rPr>
          <w:rStyle w:val="Uwydatnienie"/>
          <w:i w:val="0"/>
        </w:rPr>
        <w:t xml:space="preserve"> na terenie województwa pomorskiego, w tym celu:</w:t>
      </w:r>
    </w:p>
    <w:p w:rsidR="00FD786F" w:rsidRDefault="00ED2D77" w:rsidP="00FD786F">
      <w:pPr>
        <w:pStyle w:val="Akapitzlist"/>
        <w:spacing w:after="0" w:line="240" w:lineRule="auto"/>
        <w:ind w:left="1080"/>
      </w:pPr>
      <w:r>
        <w:rPr>
          <w:rStyle w:val="Uwydatnienie"/>
          <w:i w:val="0"/>
        </w:rPr>
        <w:t>1-</w:t>
      </w:r>
      <w:r w:rsidR="00FD786F" w:rsidRPr="00FD786F">
        <w:t xml:space="preserve"> </w:t>
      </w:r>
      <w:r w:rsidR="00FD786F">
        <w:t>dokona rozpoznania osób i środowisk, w których będziemy prowadzili akcję zbierania podpisów i które mogą nas w tym wesprzeć,</w:t>
      </w:r>
    </w:p>
    <w:p w:rsidR="00FD786F" w:rsidRPr="00FD786F" w:rsidRDefault="00FD786F" w:rsidP="00FD786F">
      <w:pPr>
        <w:pStyle w:val="Akapitzlist"/>
        <w:spacing w:after="0" w:line="240" w:lineRule="auto"/>
        <w:ind w:left="1080"/>
        <w:rPr>
          <w:rStyle w:val="Uwydatnienie"/>
          <w:i w:val="0"/>
          <w:iCs w:val="0"/>
        </w:rPr>
      </w:pPr>
      <w:r>
        <w:t>2-</w:t>
      </w:r>
      <w:r w:rsidR="001860B0">
        <w:t xml:space="preserve"> </w:t>
      </w:r>
      <w:r w:rsidRPr="00FD786F">
        <w:rPr>
          <w:rStyle w:val="Uwydatnienie"/>
          <w:i w:val="0"/>
        </w:rPr>
        <w:t>zorganiz</w:t>
      </w:r>
      <w:r w:rsidR="001860B0">
        <w:rPr>
          <w:rStyle w:val="Uwydatnienie"/>
          <w:i w:val="0"/>
        </w:rPr>
        <w:t>u</w:t>
      </w:r>
      <w:r w:rsidRPr="00FD786F">
        <w:rPr>
          <w:rStyle w:val="Uwydatnienie"/>
          <w:i w:val="0"/>
        </w:rPr>
        <w:t>je struktury i w porozumieniu z pełnomocnikiem SDL przygotuje zaplecze techniczne,</w:t>
      </w:r>
    </w:p>
    <w:p w:rsidR="00ED2D77" w:rsidRDefault="00FD786F" w:rsidP="00ED2D77">
      <w:pPr>
        <w:pStyle w:val="Akapitzlist"/>
        <w:spacing w:after="0" w:line="240" w:lineRule="auto"/>
        <w:ind w:left="1080"/>
        <w:rPr>
          <w:rStyle w:val="Uwydatnienie"/>
          <w:i w:val="0"/>
        </w:rPr>
      </w:pPr>
      <w:r>
        <w:rPr>
          <w:rStyle w:val="Uwydatnienie"/>
          <w:i w:val="0"/>
        </w:rPr>
        <w:t>3-</w:t>
      </w:r>
      <w:r w:rsidR="001860B0">
        <w:rPr>
          <w:rStyle w:val="Uwydatnienie"/>
          <w:i w:val="0"/>
        </w:rPr>
        <w:t xml:space="preserve"> </w:t>
      </w:r>
      <w:r>
        <w:rPr>
          <w:rStyle w:val="Uwydatnienie"/>
          <w:i w:val="0"/>
        </w:rPr>
        <w:t xml:space="preserve">wskaże i przygotuje osoby do zbierania podpisów </w:t>
      </w:r>
      <w:r>
        <w:t xml:space="preserve">uwzględniając zasady opisane w  ustawie z dnia 24 czerwca 1999 r. </w:t>
      </w:r>
      <w:r w:rsidRPr="00FD786F">
        <w:rPr>
          <w:rStyle w:val="Uwydatnienie"/>
          <w:i w:val="0"/>
        </w:rPr>
        <w:t>o wykonywaniu inicjatywy ustawodawczej przez obywateli</w:t>
      </w:r>
      <w:r w:rsidRPr="00FD786F">
        <w:rPr>
          <w:i/>
        </w:rPr>
        <w:t xml:space="preserve"> </w:t>
      </w:r>
      <w:r w:rsidRPr="00FD786F">
        <w:t>oraz w ustawie z dnia 28 maja 1993 r</w:t>
      </w:r>
      <w:r w:rsidRPr="00FD786F">
        <w:rPr>
          <w:i/>
        </w:rPr>
        <w:t xml:space="preserve">. – </w:t>
      </w:r>
      <w:r w:rsidRPr="00FD786F">
        <w:rPr>
          <w:rStyle w:val="Uwydatnienie"/>
          <w:i w:val="0"/>
        </w:rPr>
        <w:t>Ordynacja wyborcza do Sejmu Rzeczypospolitej Polskiej</w:t>
      </w:r>
      <w:r>
        <w:rPr>
          <w:rStyle w:val="Uwydatnienie"/>
          <w:i w:val="0"/>
        </w:rPr>
        <w:t>,</w:t>
      </w:r>
    </w:p>
    <w:p w:rsidR="00565F1C" w:rsidRDefault="00565F1C" w:rsidP="00ED2D77">
      <w:pPr>
        <w:pStyle w:val="Akapitzlist"/>
        <w:spacing w:after="0" w:line="240" w:lineRule="auto"/>
        <w:ind w:left="1080"/>
        <w:rPr>
          <w:rStyle w:val="Uwydatnienie"/>
          <w:i w:val="0"/>
        </w:rPr>
      </w:pPr>
      <w:r>
        <w:rPr>
          <w:rStyle w:val="Uwydatnienie"/>
          <w:i w:val="0"/>
        </w:rPr>
        <w:t>4</w:t>
      </w:r>
      <w:r w:rsidR="00FD786F">
        <w:rPr>
          <w:rStyle w:val="Uwydatnienie"/>
          <w:i w:val="0"/>
        </w:rPr>
        <w:t>-</w:t>
      </w:r>
      <w:r w:rsidR="001860B0">
        <w:rPr>
          <w:rStyle w:val="Uwydatnienie"/>
          <w:i w:val="0"/>
        </w:rPr>
        <w:t xml:space="preserve"> </w:t>
      </w:r>
      <w:r>
        <w:rPr>
          <w:rStyle w:val="Uwydatnienie"/>
          <w:i w:val="0"/>
        </w:rPr>
        <w:t>spowoduje, aby każda struktura organizacyjna wykonująca czynności zbierania podpisów otrzymała:</w:t>
      </w:r>
    </w:p>
    <w:p w:rsidR="00565F1C" w:rsidRDefault="00565F1C" w:rsidP="001860B0">
      <w:pPr>
        <w:pStyle w:val="Akapitzlist"/>
        <w:numPr>
          <w:ilvl w:val="0"/>
          <w:numId w:val="6"/>
        </w:numPr>
        <w:spacing w:after="0" w:line="240" w:lineRule="auto"/>
        <w:rPr>
          <w:rStyle w:val="Uwydatnienie"/>
          <w:i w:val="0"/>
        </w:rPr>
      </w:pPr>
      <w:r>
        <w:rPr>
          <w:rStyle w:val="Uwydatnienie"/>
          <w:i w:val="0"/>
        </w:rPr>
        <w:t>tekst projektu ustawy wraz z uzasadnieniem,</w:t>
      </w:r>
    </w:p>
    <w:p w:rsidR="00565F1C" w:rsidRDefault="00565F1C" w:rsidP="001860B0">
      <w:pPr>
        <w:pStyle w:val="Akapitzlist"/>
        <w:numPr>
          <w:ilvl w:val="0"/>
          <w:numId w:val="6"/>
        </w:numPr>
        <w:spacing w:after="0" w:line="240" w:lineRule="auto"/>
        <w:rPr>
          <w:rStyle w:val="Uwydatnienie"/>
          <w:i w:val="0"/>
        </w:rPr>
      </w:pPr>
      <w:r>
        <w:rPr>
          <w:rStyle w:val="Uwydatnienie"/>
          <w:i w:val="0"/>
        </w:rPr>
        <w:t>wykaz (formularz)do zbierania podpisów,</w:t>
      </w:r>
    </w:p>
    <w:p w:rsidR="00565F1C" w:rsidRDefault="00565F1C" w:rsidP="001860B0">
      <w:pPr>
        <w:pStyle w:val="Akapitzlist"/>
        <w:numPr>
          <w:ilvl w:val="0"/>
          <w:numId w:val="6"/>
        </w:numPr>
        <w:spacing w:after="0" w:line="240" w:lineRule="auto"/>
        <w:rPr>
          <w:rStyle w:val="Uwydatnienie"/>
          <w:i w:val="0"/>
        </w:rPr>
      </w:pPr>
      <w:r>
        <w:rPr>
          <w:rStyle w:val="Uwydatnienie"/>
          <w:i w:val="0"/>
        </w:rPr>
        <w:t>instrukcję wypełniania wykazu,</w:t>
      </w:r>
    </w:p>
    <w:p w:rsidR="00565F1C" w:rsidRDefault="00565F1C" w:rsidP="001860B0">
      <w:pPr>
        <w:pStyle w:val="Akapitzlist"/>
        <w:numPr>
          <w:ilvl w:val="0"/>
          <w:numId w:val="6"/>
        </w:numPr>
        <w:spacing w:after="0" w:line="240" w:lineRule="auto"/>
        <w:rPr>
          <w:rStyle w:val="Uwydatnienie"/>
          <w:i w:val="0"/>
        </w:rPr>
      </w:pPr>
      <w:r>
        <w:rPr>
          <w:rStyle w:val="Uwydatnienie"/>
          <w:i w:val="0"/>
        </w:rPr>
        <w:t>zasady przechowywania wypełnionych wykazów zebranych podpisów,</w:t>
      </w:r>
    </w:p>
    <w:p w:rsidR="00565F1C" w:rsidRDefault="00565F1C" w:rsidP="001860B0">
      <w:pPr>
        <w:pStyle w:val="Akapitzlist"/>
        <w:numPr>
          <w:ilvl w:val="0"/>
          <w:numId w:val="6"/>
        </w:numPr>
        <w:spacing w:after="0" w:line="240" w:lineRule="auto"/>
        <w:rPr>
          <w:rStyle w:val="Uwydatnienie"/>
          <w:i w:val="0"/>
        </w:rPr>
      </w:pPr>
      <w:r>
        <w:rPr>
          <w:rStyle w:val="Uwydatnienie"/>
          <w:i w:val="0"/>
        </w:rPr>
        <w:t>sposób przekazania ich do Koordynatora Zespołu.</w:t>
      </w:r>
    </w:p>
    <w:p w:rsidR="00565F1C" w:rsidRDefault="00565F1C" w:rsidP="00ED2D77">
      <w:pPr>
        <w:pStyle w:val="Akapitzlist"/>
        <w:spacing w:after="0" w:line="240" w:lineRule="auto"/>
        <w:ind w:left="1080"/>
        <w:rPr>
          <w:rStyle w:val="Uwydatnienie"/>
          <w:i w:val="0"/>
        </w:rPr>
      </w:pPr>
      <w:r>
        <w:rPr>
          <w:rStyle w:val="Uwydatnienie"/>
          <w:i w:val="0"/>
        </w:rPr>
        <w:t>5-</w:t>
      </w:r>
      <w:r w:rsidR="001860B0">
        <w:rPr>
          <w:rStyle w:val="Uwydatnienie"/>
          <w:i w:val="0"/>
        </w:rPr>
        <w:t xml:space="preserve"> </w:t>
      </w:r>
      <w:r>
        <w:rPr>
          <w:rStyle w:val="Uwydatnienie"/>
          <w:i w:val="0"/>
        </w:rPr>
        <w:t xml:space="preserve">spowoduje, aby zebrane wykazy podpisów zostały dostarczone do Pełnomocnika Komitetu </w:t>
      </w:r>
      <w:r w:rsidR="00DC4EEC">
        <w:rPr>
          <w:rStyle w:val="Uwydatnienie"/>
          <w:i w:val="0"/>
        </w:rPr>
        <w:t>Inicjatywy Ustawodawczej.</w:t>
      </w:r>
    </w:p>
    <w:p w:rsidR="00565F1C" w:rsidRDefault="00565F1C" w:rsidP="00ED2D77">
      <w:pPr>
        <w:pStyle w:val="Akapitzlist"/>
        <w:spacing w:after="0" w:line="240" w:lineRule="auto"/>
        <w:ind w:left="1080"/>
        <w:rPr>
          <w:rStyle w:val="Uwydatnienie"/>
          <w:i w:val="0"/>
        </w:rPr>
      </w:pPr>
    </w:p>
    <w:p w:rsidR="00ED2D77" w:rsidRPr="00565F1C" w:rsidRDefault="00565F1C" w:rsidP="00ED2D77">
      <w:pPr>
        <w:pStyle w:val="Akapitzlist"/>
        <w:spacing w:after="0" w:line="240" w:lineRule="auto"/>
        <w:ind w:left="1080"/>
      </w:pPr>
      <w:r>
        <w:rPr>
          <w:rStyle w:val="Uwydatnienie"/>
          <w:i w:val="0"/>
        </w:rPr>
        <w:t xml:space="preserve">  </w:t>
      </w:r>
      <w:r w:rsidR="00FD786F" w:rsidRPr="00ED2D77">
        <w:rPr>
          <w:i/>
        </w:rPr>
        <w:t xml:space="preserve"> </w:t>
      </w:r>
    </w:p>
    <w:p w:rsidR="00D35E34" w:rsidRDefault="00D35E34" w:rsidP="00D35E34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Zespół ds. </w:t>
      </w:r>
      <w:r w:rsidR="004333AA">
        <w:rPr>
          <w:b/>
        </w:rPr>
        <w:t xml:space="preserve">organizacji </w:t>
      </w:r>
      <w:r>
        <w:rPr>
          <w:b/>
        </w:rPr>
        <w:t>protestów:</w:t>
      </w:r>
    </w:p>
    <w:p w:rsidR="001860B0" w:rsidRDefault="001860B0" w:rsidP="001860B0">
      <w:pPr>
        <w:pStyle w:val="Akapitzlist"/>
        <w:spacing w:after="0" w:line="240" w:lineRule="auto"/>
        <w:ind w:left="1080"/>
        <w:rPr>
          <w:b/>
        </w:rPr>
      </w:pPr>
    </w:p>
    <w:p w:rsidR="00E64015" w:rsidRDefault="00683478" w:rsidP="001860B0">
      <w:pPr>
        <w:pStyle w:val="Akapitzlist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</w:t>
      </w:r>
      <w:r w:rsidR="001860B0" w:rsidRPr="001860B0">
        <w:rPr>
          <w:rStyle w:val="Pogrubienie"/>
          <w:b w:val="0"/>
        </w:rPr>
        <w:t>rzygotowuj</w:t>
      </w:r>
      <w:r>
        <w:rPr>
          <w:rStyle w:val="Pogrubienie"/>
          <w:b w:val="0"/>
        </w:rPr>
        <w:t>e</w:t>
      </w:r>
      <w:r w:rsidR="001860B0">
        <w:rPr>
          <w:rStyle w:val="Pogrubienie"/>
          <w:b w:val="0"/>
        </w:rPr>
        <w:t xml:space="preserve">  i organizuje </w:t>
      </w:r>
      <w:r>
        <w:rPr>
          <w:rStyle w:val="Pogrubienie"/>
          <w:b w:val="0"/>
        </w:rPr>
        <w:t xml:space="preserve">pod kątem prawnym i logistycznym </w:t>
      </w:r>
      <w:r w:rsidR="001860B0">
        <w:rPr>
          <w:rStyle w:val="Pogrubienie"/>
          <w:b w:val="0"/>
        </w:rPr>
        <w:t>lokalne i centralne</w:t>
      </w:r>
      <w:r w:rsidR="00E64015" w:rsidRPr="001860B0">
        <w:rPr>
          <w:rStyle w:val="Pogrubienie"/>
          <w:b w:val="0"/>
        </w:rPr>
        <w:t xml:space="preserve"> form</w:t>
      </w:r>
      <w:r>
        <w:rPr>
          <w:rStyle w:val="Pogrubienie"/>
          <w:b w:val="0"/>
        </w:rPr>
        <w:t>y</w:t>
      </w:r>
      <w:r w:rsidR="00E64015" w:rsidRPr="001860B0">
        <w:rPr>
          <w:rStyle w:val="Pogrubienie"/>
          <w:b w:val="0"/>
        </w:rPr>
        <w:t xml:space="preserve"> protestów na rzecz członków Sygnatariuszy Porozumienia</w:t>
      </w:r>
      <w:r w:rsidR="001860B0">
        <w:rPr>
          <w:rStyle w:val="Pogrubienie"/>
          <w:b w:val="0"/>
        </w:rPr>
        <w:t xml:space="preserve"> oraz ich sympatyków,</w:t>
      </w:r>
    </w:p>
    <w:p w:rsidR="001860B0" w:rsidRDefault="001860B0" w:rsidP="001860B0">
      <w:pPr>
        <w:pStyle w:val="Akapitzlist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przygotowuje oznakowanie, hasła, nagłośnienie i transparenty, których użyją uczestnicy protestu,</w:t>
      </w:r>
    </w:p>
    <w:p w:rsidR="001860B0" w:rsidRDefault="001860B0" w:rsidP="001860B0">
      <w:pPr>
        <w:pStyle w:val="Akapitzlist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organizuje transport i ewentualne zaplecze socjalne dla uczestników protestu</w:t>
      </w:r>
      <w:r w:rsidR="00F505ED">
        <w:rPr>
          <w:rStyle w:val="Pogrubienie"/>
          <w:b w:val="0"/>
        </w:rPr>
        <w:t>,</w:t>
      </w:r>
    </w:p>
    <w:p w:rsidR="00046F18" w:rsidRPr="00C34207" w:rsidRDefault="00F505ED" w:rsidP="00F50719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rStyle w:val="Pogrubienie"/>
          <w:b w:val="0"/>
        </w:rPr>
        <w:t>rozpoznanie w zakresie mobilności osób gotowych do wzięcia udziału w proteście</w:t>
      </w:r>
      <w:r w:rsidR="00046F18">
        <w:rPr>
          <w:rStyle w:val="Pogrubienie"/>
          <w:b w:val="0"/>
        </w:rPr>
        <w:t>,</w:t>
      </w:r>
    </w:p>
    <w:p w:rsidR="00F50719" w:rsidRPr="00F50719" w:rsidRDefault="00F50719" w:rsidP="00F50719">
      <w:pPr>
        <w:pStyle w:val="Akapitzlist"/>
        <w:numPr>
          <w:ilvl w:val="0"/>
          <w:numId w:val="3"/>
        </w:numPr>
        <w:jc w:val="both"/>
        <w:rPr>
          <w:rFonts w:eastAsia="Calibri" w:cs="Times New Roman"/>
          <w:i/>
        </w:rPr>
      </w:pPr>
      <w:r>
        <w:rPr>
          <w:rStyle w:val="Pogrubienie"/>
          <w:b w:val="0"/>
        </w:rPr>
        <w:t xml:space="preserve">mobilizuje członków Porozumienia i ich sympatyków do  uczestnictwa na zasadzie poparcia </w:t>
      </w:r>
      <w:r>
        <w:t>w przedsięwzięciach organizowanych przez opozycyjne partie polityczne, grupy społeczne i zawodowe oraz  organizacje pozarządowe,</w:t>
      </w:r>
    </w:p>
    <w:p w:rsidR="00F50719" w:rsidRDefault="00F50719" w:rsidP="00F50719">
      <w:pPr>
        <w:pStyle w:val="Akapitzlist"/>
      </w:pPr>
    </w:p>
    <w:p w:rsidR="00F50719" w:rsidRPr="00907DA3" w:rsidRDefault="00F50719" w:rsidP="00F50719">
      <w:pPr>
        <w:pStyle w:val="Akapitzlist"/>
        <w:numPr>
          <w:ilvl w:val="0"/>
          <w:numId w:val="3"/>
        </w:numPr>
        <w:jc w:val="both"/>
        <w:rPr>
          <w:rFonts w:eastAsia="Calibri" w:cs="Times New Roman"/>
          <w:i/>
        </w:rPr>
      </w:pPr>
      <w:r>
        <w:t xml:space="preserve">wspieranie inicjatyw, np.  w zakresie obrony samorządności w Polsce, </w:t>
      </w:r>
      <w:r>
        <w:rPr>
          <w:rFonts w:eastAsia="Calibri" w:cs="Times New Roman"/>
        </w:rPr>
        <w:t xml:space="preserve">wymiaru sprawiedliwości czy </w:t>
      </w:r>
      <w:r>
        <w:t xml:space="preserve">tez </w:t>
      </w:r>
      <w:r>
        <w:rPr>
          <w:rFonts w:eastAsia="Calibri" w:cs="Times New Roman"/>
        </w:rPr>
        <w:t>systemu edukacji, aktywnie włącza się w akcje zbierania przez nich podpisów</w:t>
      </w:r>
      <w:r w:rsidR="00907DA3">
        <w:rPr>
          <w:rFonts w:eastAsia="Calibri" w:cs="Times New Roman"/>
        </w:rPr>
        <w:t xml:space="preserve"> pod inicjatywami obywatelskimi,</w:t>
      </w:r>
    </w:p>
    <w:p w:rsidR="00907DA3" w:rsidRPr="00907DA3" w:rsidRDefault="00907DA3" w:rsidP="00907DA3">
      <w:pPr>
        <w:pStyle w:val="Akapitzlist"/>
        <w:rPr>
          <w:rFonts w:eastAsia="Calibri" w:cs="Times New Roman"/>
          <w:i/>
        </w:rPr>
      </w:pPr>
    </w:p>
    <w:p w:rsidR="00907DA3" w:rsidRDefault="00907DA3" w:rsidP="00F50719">
      <w:pPr>
        <w:pStyle w:val="Akapitzlist"/>
        <w:numPr>
          <w:ilvl w:val="0"/>
          <w:numId w:val="3"/>
        </w:numPr>
        <w:jc w:val="both"/>
        <w:rPr>
          <w:rFonts w:eastAsia="Calibri" w:cs="Times New Roman"/>
          <w:i/>
        </w:rPr>
      </w:pPr>
      <w:r>
        <w:rPr>
          <w:rFonts w:eastAsia="Calibri" w:cs="Times New Roman"/>
        </w:rPr>
        <w:t>stworzenie bazy do  uruchomienie systemu „sz</w:t>
      </w:r>
      <w:r w:rsidR="003808B5">
        <w:rPr>
          <w:rFonts w:eastAsia="Calibri" w:cs="Times New Roman"/>
        </w:rPr>
        <w:t xml:space="preserve">ybkiego informowania” </w:t>
      </w:r>
      <w:r>
        <w:rPr>
          <w:rFonts w:eastAsia="Calibri" w:cs="Times New Roman"/>
        </w:rPr>
        <w:t>.</w:t>
      </w:r>
    </w:p>
    <w:p w:rsidR="00046F18" w:rsidRPr="001860B0" w:rsidRDefault="00046F18" w:rsidP="00F50719">
      <w:pPr>
        <w:pStyle w:val="Akapitzlist"/>
        <w:ind w:left="1440"/>
        <w:jc w:val="both"/>
        <w:rPr>
          <w:rStyle w:val="Pogrubienie"/>
          <w:b w:val="0"/>
        </w:rPr>
      </w:pPr>
    </w:p>
    <w:p w:rsidR="00E64015" w:rsidRPr="001860B0" w:rsidRDefault="00E64015" w:rsidP="00E64015">
      <w:pPr>
        <w:pStyle w:val="Akapitzlist"/>
        <w:spacing w:after="0" w:line="240" w:lineRule="auto"/>
        <w:ind w:left="1080"/>
      </w:pPr>
    </w:p>
    <w:p w:rsidR="00D35E34" w:rsidRDefault="00D35E34" w:rsidP="00D35E34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Zespół ds. mediów elektronicznych:</w:t>
      </w:r>
    </w:p>
    <w:p w:rsidR="001860B0" w:rsidRDefault="001860B0" w:rsidP="001860B0">
      <w:pPr>
        <w:pStyle w:val="Akapitzlist"/>
        <w:spacing w:after="0" w:line="240" w:lineRule="auto"/>
        <w:ind w:left="1080"/>
        <w:rPr>
          <w:b/>
        </w:rPr>
      </w:pPr>
    </w:p>
    <w:p w:rsidR="001860B0" w:rsidRPr="001860B0" w:rsidRDefault="005151DA" w:rsidP="001860B0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</w:t>
      </w:r>
      <w:r w:rsidR="001860B0" w:rsidRPr="001860B0">
        <w:rPr>
          <w:rStyle w:val="Pogrubienie"/>
          <w:b w:val="0"/>
        </w:rPr>
        <w:t>rowa</w:t>
      </w:r>
      <w:r>
        <w:rPr>
          <w:rStyle w:val="Pogrubienie"/>
          <w:b w:val="0"/>
        </w:rPr>
        <w:t xml:space="preserve">dzi monitoring Internetu i serwisów </w:t>
      </w:r>
      <w:r w:rsidR="001860B0" w:rsidRPr="001860B0">
        <w:rPr>
          <w:rStyle w:val="Pogrubienie"/>
          <w:b w:val="0"/>
        </w:rPr>
        <w:t>społecznościowych w celu przedstawiania prawdziwego skutku działania ustawy represyjnej i odkłamywania  rzeczywistości preze</w:t>
      </w:r>
      <w:r>
        <w:rPr>
          <w:rStyle w:val="Pogrubienie"/>
          <w:b w:val="0"/>
        </w:rPr>
        <w:t>ntowanej przez media prorządowe,</w:t>
      </w:r>
    </w:p>
    <w:p w:rsidR="001860B0" w:rsidRDefault="005151DA" w:rsidP="001860B0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publikuje w mediach społecznościowych stanowiska, opinie </w:t>
      </w:r>
      <w:r w:rsidR="00A76738">
        <w:t>i argumentacje świadczące o niekonstytucyjności ustawy represyjnej,</w:t>
      </w:r>
    </w:p>
    <w:p w:rsidR="00A76738" w:rsidRDefault="00A76738" w:rsidP="001860B0">
      <w:pPr>
        <w:pStyle w:val="Akapitzlist"/>
        <w:numPr>
          <w:ilvl w:val="0"/>
          <w:numId w:val="4"/>
        </w:numPr>
        <w:spacing w:after="0" w:line="240" w:lineRule="auto"/>
      </w:pPr>
      <w:r>
        <w:t>za zgo</w:t>
      </w:r>
      <w:r w:rsidR="00C34207">
        <w:t>dą osób pokrzywdzonych rozpowszechnia</w:t>
      </w:r>
      <w:r>
        <w:t xml:space="preserve"> rażące przypadki krzywd wyrządzonych osobom dotkniętych ustawą.</w:t>
      </w:r>
    </w:p>
    <w:p w:rsidR="00A76738" w:rsidRPr="001860B0" w:rsidRDefault="00A76738" w:rsidP="00A76738">
      <w:pPr>
        <w:pStyle w:val="Akapitzlist"/>
        <w:spacing w:after="0" w:line="240" w:lineRule="auto"/>
        <w:ind w:left="1440"/>
      </w:pPr>
    </w:p>
    <w:p w:rsidR="00D35E34" w:rsidRDefault="00D35E34" w:rsidP="00D35E34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Zespół ds. </w:t>
      </w:r>
      <w:r w:rsidR="00C34207">
        <w:rPr>
          <w:b/>
        </w:rPr>
        <w:t>poszerza</w:t>
      </w:r>
      <w:r w:rsidR="00B0468F">
        <w:rPr>
          <w:b/>
        </w:rPr>
        <w:t xml:space="preserve">nia kręgu </w:t>
      </w:r>
      <w:r w:rsidR="00ED2D77">
        <w:rPr>
          <w:b/>
        </w:rPr>
        <w:t>sprzymierzeńców i sympatyków:</w:t>
      </w:r>
    </w:p>
    <w:p w:rsidR="00F50719" w:rsidRDefault="00F50719" w:rsidP="00F50719">
      <w:pPr>
        <w:pStyle w:val="Akapitzlist"/>
        <w:spacing w:after="0" w:line="240" w:lineRule="auto"/>
        <w:ind w:left="1080"/>
        <w:rPr>
          <w:b/>
        </w:rPr>
      </w:pPr>
    </w:p>
    <w:p w:rsidR="00A76738" w:rsidRDefault="00A76738" w:rsidP="00A76738">
      <w:pPr>
        <w:pStyle w:val="Akapitzlist"/>
        <w:spacing w:after="0" w:line="240" w:lineRule="auto"/>
        <w:ind w:left="1080"/>
        <w:rPr>
          <w:b/>
        </w:rPr>
      </w:pPr>
    </w:p>
    <w:p w:rsidR="00A76738" w:rsidRDefault="00A76738" w:rsidP="00A76738">
      <w:pPr>
        <w:pStyle w:val="Akapitzlist"/>
        <w:numPr>
          <w:ilvl w:val="0"/>
          <w:numId w:val="7"/>
        </w:numPr>
        <w:spacing w:after="0" w:line="240" w:lineRule="auto"/>
      </w:pPr>
      <w:r>
        <w:t>współpracuje  z mediami, partiami politycznymi, biurami poselskimi, organizacjami samorządowymi i niezależnymi ruchami obywatelskimi w celu pozyskiwania przychylnych nam środowisk opiniotwórczych i społeczności lokalnej,</w:t>
      </w:r>
    </w:p>
    <w:p w:rsidR="00F505ED" w:rsidRDefault="002D5219" w:rsidP="00A76738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prowadzi działania nakreślone </w:t>
      </w:r>
      <w:r w:rsidR="00F505ED">
        <w:t xml:space="preserve">w pkt. 7-10 </w:t>
      </w:r>
      <w:r w:rsidR="00F50719">
        <w:t xml:space="preserve"> dokumentu</w:t>
      </w:r>
      <w:r w:rsidR="00046F18">
        <w:t xml:space="preserve"> op</w:t>
      </w:r>
      <w:r w:rsidR="00F50719">
        <w:t>racowanego</w:t>
      </w:r>
      <w:r w:rsidR="00046F18">
        <w:t xml:space="preserve"> przez FSSM RP </w:t>
      </w:r>
      <w:r w:rsidR="00F505ED">
        <w:t xml:space="preserve">„Zasady działania </w:t>
      </w:r>
      <w:r w:rsidR="00046F18">
        <w:t>i zadania Komitetów Protestacyjnych”</w:t>
      </w:r>
      <w:r w:rsidR="00F50719">
        <w:t>,</w:t>
      </w:r>
    </w:p>
    <w:p w:rsidR="00F50719" w:rsidRDefault="00F50719" w:rsidP="00A76738">
      <w:pPr>
        <w:pStyle w:val="Akapitzlist"/>
        <w:numPr>
          <w:ilvl w:val="0"/>
          <w:numId w:val="7"/>
        </w:numPr>
        <w:spacing w:after="0" w:line="240" w:lineRule="auto"/>
      </w:pPr>
      <w:r>
        <w:t>prowadzi i</w:t>
      </w:r>
      <w:r w:rsidR="007E3350">
        <w:t>ntensywną działalność inspirującą oso</w:t>
      </w:r>
      <w:r>
        <w:t>b</w:t>
      </w:r>
      <w:r w:rsidR="007E3350">
        <w:t xml:space="preserve">y dotknięte </w:t>
      </w:r>
      <w:r>
        <w:t xml:space="preserve"> </w:t>
      </w:r>
      <w:r w:rsidR="00DB28E0">
        <w:t>ustawą represyjną</w:t>
      </w:r>
      <w:r w:rsidR="007E3350">
        <w:t xml:space="preserve"> i ich sympatyków </w:t>
      </w:r>
      <w:r w:rsidR="00DB28E0">
        <w:t>do czynnego włączania się w działanie na rzecz Porozumienia.</w:t>
      </w:r>
    </w:p>
    <w:p w:rsidR="00A76738" w:rsidRDefault="00A76738" w:rsidP="00A76738">
      <w:pPr>
        <w:pStyle w:val="Akapitzlist"/>
        <w:spacing w:after="0" w:line="240" w:lineRule="auto"/>
        <w:ind w:left="1080"/>
      </w:pPr>
    </w:p>
    <w:p w:rsidR="00D35E34" w:rsidRPr="00A76738" w:rsidRDefault="00D35E34" w:rsidP="00D35E34">
      <w:pPr>
        <w:spacing w:after="0" w:line="240" w:lineRule="auto"/>
        <w:rPr>
          <w:sz w:val="18"/>
          <w:szCs w:val="18"/>
          <w:u w:val="single"/>
        </w:rPr>
      </w:pPr>
    </w:p>
    <w:p w:rsidR="00217D46" w:rsidRPr="00A76738" w:rsidRDefault="00217D46"/>
    <w:sectPr w:rsidR="00217D46" w:rsidRPr="00A767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73" w:rsidRDefault="00213473">
      <w:pPr>
        <w:spacing w:after="0" w:line="240" w:lineRule="auto"/>
      </w:pPr>
      <w:r>
        <w:separator/>
      </w:r>
    </w:p>
  </w:endnote>
  <w:endnote w:type="continuationSeparator" w:id="0">
    <w:p w:rsidR="00213473" w:rsidRDefault="0021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840775363"/>
      <w:docPartObj>
        <w:docPartGallery w:val="Page Numbers (Bottom of Page)"/>
        <w:docPartUnique/>
      </w:docPartObj>
    </w:sdtPr>
    <w:sdtEndPr/>
    <w:sdtContent>
      <w:p w:rsidR="00AD2874" w:rsidRDefault="00EA69D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3BF9">
          <w:rPr>
            <w:rFonts w:eastAsiaTheme="majorEastAsia" w:cstheme="minorHAnsi"/>
            <w:i/>
          </w:rPr>
          <w:t xml:space="preserve">str. </w:t>
        </w:r>
        <w:r w:rsidRPr="00B43BF9">
          <w:rPr>
            <w:rFonts w:eastAsiaTheme="minorEastAsia" w:cstheme="minorHAnsi"/>
            <w:i/>
          </w:rPr>
          <w:fldChar w:fldCharType="begin"/>
        </w:r>
        <w:r w:rsidRPr="00B43BF9">
          <w:rPr>
            <w:rFonts w:cstheme="minorHAnsi"/>
            <w:i/>
          </w:rPr>
          <w:instrText>PAGE    \* MERGEFORMAT</w:instrText>
        </w:r>
        <w:r w:rsidRPr="00B43BF9">
          <w:rPr>
            <w:rFonts w:eastAsiaTheme="minorEastAsia" w:cstheme="minorHAnsi"/>
            <w:i/>
          </w:rPr>
          <w:fldChar w:fldCharType="separate"/>
        </w:r>
        <w:r w:rsidR="00170DE9" w:rsidRPr="00170DE9">
          <w:rPr>
            <w:rFonts w:eastAsiaTheme="majorEastAsia" w:cstheme="minorHAnsi"/>
            <w:i/>
            <w:noProof/>
          </w:rPr>
          <w:t>1</w:t>
        </w:r>
        <w:r w:rsidRPr="00B43BF9">
          <w:rPr>
            <w:rFonts w:eastAsiaTheme="majorEastAsia" w:cstheme="minorHAnsi"/>
            <w:i/>
          </w:rPr>
          <w:fldChar w:fldCharType="end"/>
        </w:r>
      </w:p>
    </w:sdtContent>
  </w:sdt>
  <w:p w:rsidR="00AD2874" w:rsidRDefault="00213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73" w:rsidRDefault="00213473">
      <w:pPr>
        <w:spacing w:after="0" w:line="240" w:lineRule="auto"/>
      </w:pPr>
      <w:r>
        <w:separator/>
      </w:r>
    </w:p>
  </w:footnote>
  <w:footnote w:type="continuationSeparator" w:id="0">
    <w:p w:rsidR="00213473" w:rsidRDefault="0021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166"/>
    <w:multiLevelType w:val="hybridMultilevel"/>
    <w:tmpl w:val="41F2692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3061"/>
    <w:multiLevelType w:val="hybridMultilevel"/>
    <w:tmpl w:val="D48C8908"/>
    <w:lvl w:ilvl="0" w:tplc="2F1CB86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6104B0"/>
    <w:multiLevelType w:val="hybridMultilevel"/>
    <w:tmpl w:val="E5383C2C"/>
    <w:lvl w:ilvl="0" w:tplc="F07E9DA2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1EEC"/>
    <w:multiLevelType w:val="hybridMultilevel"/>
    <w:tmpl w:val="DCF8C7D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59C0205"/>
    <w:multiLevelType w:val="hybridMultilevel"/>
    <w:tmpl w:val="91DAC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60C287C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02D81"/>
    <w:multiLevelType w:val="hybridMultilevel"/>
    <w:tmpl w:val="644A0604"/>
    <w:lvl w:ilvl="0" w:tplc="35DCA97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044DC0"/>
    <w:multiLevelType w:val="hybridMultilevel"/>
    <w:tmpl w:val="D1D21F38"/>
    <w:lvl w:ilvl="0" w:tplc="6F42A85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9618E1"/>
    <w:multiLevelType w:val="hybridMultilevel"/>
    <w:tmpl w:val="5C9651CE"/>
    <w:lvl w:ilvl="0" w:tplc="5A1EA7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774DC2"/>
    <w:multiLevelType w:val="hybridMultilevel"/>
    <w:tmpl w:val="CBC49DDC"/>
    <w:lvl w:ilvl="0" w:tplc="57804D9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BF2944"/>
    <w:multiLevelType w:val="hybridMultilevel"/>
    <w:tmpl w:val="D97853B6"/>
    <w:lvl w:ilvl="0" w:tplc="81A87D5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CFE62E0"/>
    <w:multiLevelType w:val="hybridMultilevel"/>
    <w:tmpl w:val="539CE390"/>
    <w:lvl w:ilvl="0" w:tplc="82D6D91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34"/>
    <w:rsid w:val="00046F18"/>
    <w:rsid w:val="00170DE9"/>
    <w:rsid w:val="00184815"/>
    <w:rsid w:val="001860B0"/>
    <w:rsid w:val="00191E5F"/>
    <w:rsid w:val="00193161"/>
    <w:rsid w:val="00213473"/>
    <w:rsid w:val="00217D46"/>
    <w:rsid w:val="002D5219"/>
    <w:rsid w:val="00344265"/>
    <w:rsid w:val="003808B5"/>
    <w:rsid w:val="003823A8"/>
    <w:rsid w:val="0038602C"/>
    <w:rsid w:val="004333AA"/>
    <w:rsid w:val="00437A75"/>
    <w:rsid w:val="004C6862"/>
    <w:rsid w:val="005151DA"/>
    <w:rsid w:val="00565F1C"/>
    <w:rsid w:val="00612B85"/>
    <w:rsid w:val="00683478"/>
    <w:rsid w:val="007E3350"/>
    <w:rsid w:val="00827E34"/>
    <w:rsid w:val="008A7D45"/>
    <w:rsid w:val="00907DA3"/>
    <w:rsid w:val="00A76738"/>
    <w:rsid w:val="00B0468F"/>
    <w:rsid w:val="00B671E0"/>
    <w:rsid w:val="00C34207"/>
    <w:rsid w:val="00D35E34"/>
    <w:rsid w:val="00DB28E0"/>
    <w:rsid w:val="00DC4EEC"/>
    <w:rsid w:val="00E64015"/>
    <w:rsid w:val="00EA69DA"/>
    <w:rsid w:val="00ED2D77"/>
    <w:rsid w:val="00F505ED"/>
    <w:rsid w:val="00F50719"/>
    <w:rsid w:val="00F50E8A"/>
    <w:rsid w:val="00F61939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3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E34"/>
  </w:style>
  <w:style w:type="paragraph" w:styleId="Akapitzlist">
    <w:name w:val="List Paragraph"/>
    <w:basedOn w:val="Normalny"/>
    <w:uiPriority w:val="34"/>
    <w:qFormat/>
    <w:rsid w:val="00D35E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D2D77"/>
    <w:rPr>
      <w:i/>
      <w:iCs/>
    </w:rPr>
  </w:style>
  <w:style w:type="character" w:styleId="Pogrubienie">
    <w:name w:val="Strong"/>
    <w:basedOn w:val="Domylnaczcionkaakapitu"/>
    <w:uiPriority w:val="22"/>
    <w:qFormat/>
    <w:rsid w:val="00E640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3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E34"/>
  </w:style>
  <w:style w:type="paragraph" w:styleId="Akapitzlist">
    <w:name w:val="List Paragraph"/>
    <w:basedOn w:val="Normalny"/>
    <w:uiPriority w:val="34"/>
    <w:qFormat/>
    <w:rsid w:val="00D35E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D2D77"/>
    <w:rPr>
      <w:i/>
      <w:iCs/>
    </w:rPr>
  </w:style>
  <w:style w:type="character" w:styleId="Pogrubienie">
    <w:name w:val="Strong"/>
    <w:basedOn w:val="Domylnaczcionkaakapitu"/>
    <w:uiPriority w:val="22"/>
    <w:qFormat/>
    <w:rsid w:val="00E64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Stępnicki</dc:creator>
  <cp:lastModifiedBy>Krzysztof Stępnicki</cp:lastModifiedBy>
  <cp:revision>14</cp:revision>
  <dcterms:created xsi:type="dcterms:W3CDTF">2017-09-16T06:12:00Z</dcterms:created>
  <dcterms:modified xsi:type="dcterms:W3CDTF">2017-10-18T09:12:00Z</dcterms:modified>
</cp:coreProperties>
</file>